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A65" w:rsidRDefault="000F2A65" w:rsidP="000F2A65">
      <w:pPr>
        <w:jc w:val="right"/>
        <w:rPr>
          <w:b/>
          <w:bCs/>
          <w:color w:val="000000"/>
          <w:spacing w:val="-1"/>
          <w:sz w:val="28"/>
          <w:szCs w:val="28"/>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4309110</wp:posOffset>
                </wp:positionH>
                <wp:positionV relativeFrom="paragraph">
                  <wp:posOffset>-288290</wp:posOffset>
                </wp:positionV>
                <wp:extent cx="2142490" cy="1924050"/>
                <wp:effectExtent l="0" t="0" r="63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924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F2" w:rsidRPr="00324456" w:rsidRDefault="00850EF2" w:rsidP="000F2A65">
                            <w:pPr>
                              <w:rPr>
                                <w:sz w:val="14"/>
                                <w:szCs w:val="14"/>
                              </w:rPr>
                            </w:pPr>
                          </w:p>
                          <w:p w:rsidR="00850EF2" w:rsidRPr="00457568" w:rsidRDefault="00850EF2" w:rsidP="000F2A65">
                            <w:pPr>
                              <w:rPr>
                                <w:sz w:val="16"/>
                                <w:szCs w:val="16"/>
                              </w:rPr>
                            </w:pPr>
                            <w:r w:rsidRPr="00457568">
                              <w:rPr>
                                <w:sz w:val="16"/>
                                <w:szCs w:val="16"/>
                              </w:rPr>
                              <w:t xml:space="preserve">Юридический адрес: 692239, </w:t>
                            </w:r>
                          </w:p>
                          <w:p w:rsidR="00850EF2" w:rsidRPr="00457568" w:rsidRDefault="00850EF2" w:rsidP="000F2A65">
                            <w:pPr>
                              <w:rPr>
                                <w:sz w:val="16"/>
                                <w:szCs w:val="16"/>
                              </w:rPr>
                            </w:pPr>
                            <w:r w:rsidRPr="00457568">
                              <w:rPr>
                                <w:sz w:val="16"/>
                                <w:szCs w:val="16"/>
                              </w:rPr>
                              <w:t xml:space="preserve">Приморский край, г. Спасск-Дальний, </w:t>
                            </w:r>
                          </w:p>
                          <w:p w:rsidR="00850EF2" w:rsidRPr="00457568" w:rsidRDefault="00850EF2" w:rsidP="000F2A65">
                            <w:pPr>
                              <w:rPr>
                                <w:sz w:val="16"/>
                                <w:szCs w:val="16"/>
                              </w:rPr>
                            </w:pPr>
                            <w:r w:rsidRPr="00457568">
                              <w:rPr>
                                <w:sz w:val="16"/>
                                <w:szCs w:val="16"/>
                              </w:rPr>
                              <w:t>ул. Цементная, 2, офис 26.</w:t>
                            </w:r>
                          </w:p>
                          <w:p w:rsidR="00850EF2" w:rsidRPr="00457568" w:rsidRDefault="00850EF2" w:rsidP="000F2A65">
                            <w:pPr>
                              <w:rPr>
                                <w:sz w:val="16"/>
                                <w:szCs w:val="16"/>
                              </w:rPr>
                            </w:pPr>
                            <w:r w:rsidRPr="00457568">
                              <w:rPr>
                                <w:sz w:val="16"/>
                                <w:szCs w:val="16"/>
                              </w:rPr>
                              <w:t>ИНН/КПП 2510015657/251001001 Наименование Банка: ДАЛЬНЕВОСТОЧНЫЙ БАНК ПАО СБЕРБАНК г. Хабаровск БИК 040813608 расчетный счет: 40702810550000029119 Кор/</w:t>
                            </w:r>
                            <w:proofErr w:type="spellStart"/>
                            <w:r w:rsidRPr="00457568">
                              <w:rPr>
                                <w:sz w:val="16"/>
                                <w:szCs w:val="16"/>
                              </w:rPr>
                              <w:t>сч</w:t>
                            </w:r>
                            <w:proofErr w:type="spellEnd"/>
                            <w:r w:rsidRPr="00457568">
                              <w:rPr>
                                <w:sz w:val="16"/>
                                <w:szCs w:val="16"/>
                              </w:rPr>
                              <w:t xml:space="preserve"> 30101810600000000608 в ОТДЕЛЕНИИ ХАБАРОВСК, ОГРН 1192536015539 ОКПО 39402884, ОКОПФ 12300, ОКТМО 05720000 ОКОГУ 4210014 ОКВЭД 46.18.9   </w:t>
                            </w:r>
                          </w:p>
                          <w:p w:rsidR="00850EF2" w:rsidRPr="00457568" w:rsidRDefault="00850EF2" w:rsidP="000F2A65">
                            <w:pPr>
                              <w:rPr>
                                <w:sz w:val="16"/>
                                <w:szCs w:val="16"/>
                                <w:lang w:val="en-US"/>
                              </w:rPr>
                            </w:pPr>
                            <w:r w:rsidRPr="00457568">
                              <w:rPr>
                                <w:sz w:val="16"/>
                                <w:szCs w:val="16"/>
                              </w:rPr>
                              <w:t>тел</w:t>
                            </w:r>
                            <w:r w:rsidRPr="00457568">
                              <w:rPr>
                                <w:sz w:val="16"/>
                                <w:szCs w:val="16"/>
                                <w:lang w:val="en-US"/>
                              </w:rPr>
                              <w:t>: (42352) 3-24-49</w:t>
                            </w:r>
                          </w:p>
                          <w:p w:rsidR="00850EF2" w:rsidRPr="00457568" w:rsidRDefault="00850EF2" w:rsidP="000F2A65">
                            <w:pPr>
                              <w:rPr>
                                <w:sz w:val="16"/>
                                <w:szCs w:val="16"/>
                                <w:lang w:val="en-US"/>
                              </w:rPr>
                            </w:pPr>
                            <w:r w:rsidRPr="00457568">
                              <w:rPr>
                                <w:sz w:val="16"/>
                                <w:szCs w:val="16"/>
                                <w:lang w:val="en-US"/>
                              </w:rPr>
                              <w:t xml:space="preserve"> E-mail: </w:t>
                            </w:r>
                            <w:hyperlink r:id="rId6" w:history="1">
                              <w:r w:rsidRPr="00457568">
                                <w:rPr>
                                  <w:rStyle w:val="a5"/>
                                  <w:sz w:val="16"/>
                                  <w:szCs w:val="16"/>
                                  <w:lang w:val="en-US"/>
                                </w:rPr>
                                <w:t>snab@tigersnab.ru-</w:t>
                              </w:r>
                            </w:hyperlink>
                            <w:r w:rsidRPr="00457568">
                              <w:rPr>
                                <w:sz w:val="16"/>
                                <w:szCs w:val="16"/>
                              </w:rPr>
                              <w:t>снабжение</w:t>
                            </w:r>
                          </w:p>
                          <w:p w:rsidR="00850EF2" w:rsidRPr="00457568" w:rsidRDefault="005E57D3" w:rsidP="000F2A65">
                            <w:pPr>
                              <w:rPr>
                                <w:sz w:val="16"/>
                                <w:szCs w:val="16"/>
                              </w:rPr>
                            </w:pPr>
                            <w:hyperlink r:id="rId7" w:history="1">
                              <w:r w:rsidR="00850EF2" w:rsidRPr="00457568">
                                <w:rPr>
                                  <w:rStyle w:val="a5"/>
                                  <w:sz w:val="16"/>
                                  <w:szCs w:val="16"/>
                                  <w:lang w:val="en-US"/>
                                </w:rPr>
                                <w:t>org</w:t>
                              </w:r>
                              <w:r w:rsidR="00850EF2" w:rsidRPr="00457568">
                                <w:rPr>
                                  <w:rStyle w:val="a5"/>
                                  <w:sz w:val="16"/>
                                  <w:szCs w:val="16"/>
                                </w:rPr>
                                <w:t>@tigersnab.ru</w:t>
                              </w:r>
                            </w:hyperlink>
                            <w:r w:rsidR="00850EF2" w:rsidRPr="00457568">
                              <w:rPr>
                                <w:sz w:val="16"/>
                                <w:szCs w:val="16"/>
                              </w:rPr>
                              <w:t xml:space="preserve"> –организационный отдел</w:t>
                            </w:r>
                          </w:p>
                          <w:p w:rsidR="00850EF2" w:rsidRPr="00B20A09" w:rsidRDefault="00850EF2" w:rsidP="000F2A65"/>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6" type="#_x0000_t202" style="position:absolute;left:0;text-align:left;margin-left:339.3pt;margin-top:-22.7pt;width:168.7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3hlwIAABYFAAAOAAAAZHJzL2Uyb0RvYy54bWysVM2O0zAQviPxDpbv3fwo3W2ipqv9oQhp&#10;+ZEWHsC1ncYisY3tNlnQHrjzCrwDBw7ceIXuGzF22m5ZQEKIHBzbM/48M983np72bYPW3FihZImT&#10;oxgjLqliQi5L/Ob1fDTByDoiGWmU5CW+4Rafzh4/mna64KmqVcO4QQAibdHpEtfO6SKKLK15S+yR&#10;0lyCsVKmJQ6WZhkxQzpAb5sojePjqFOGaaMotxZ2LwcjngX8quLUvawqyx1qSgyxuTCaMC78GM2m&#10;pFgaomtBt2GQf4iiJULCpXuoS+IIWhnxC1QrqFFWVe6IqjZSVSUoDzlANkn8IJvrmmgecoHiWL0v&#10;k/1/sPTF+pVBgpU4x0iSFijafN582XzdfN98u/t49wnlvkadtgW4Xmtwdv256oHrkK/VV4q+tUiq&#10;i5rIJT8zRnU1JwxiTPzJ6ODogGM9yKJ7rhhcRlZOBaC+Mq0vIJQEATpwdbPnh/cOUdhMkyzNcjBR&#10;sCV5msXjwGBEit1xbax7ylWL/KTEBgQQ4Mn6yjofDil2Lv42qxrB5qJpwsIsFxeNQWsCYpmHL2Tw&#10;wK2R3lkqf2xAHHYgSrjD23y8gfwPeQJBnqf5aH48ORll82w8yk/iyShO8vP8OM7y7HJ+6wNMsqIW&#10;jHF5JSTfCTHJ/o7obUsMEgpSRB0QOk7HA0d/TDIO3++SbIWDvmxEW+LJ3okUntknkkHapHBENMM8&#10;+jn8UGWowe4fqhJ04KkfROD6RQ8oXhwLxW5AEUYBX8AtPCYwqZV5j1EHjVli+25FDMeoeSa9qnw8&#10;0MnDIoYVRubQsji0EEkBqsQOo2F64YbuX2kjljXcNOhYqjNQYiWCRu6j2uoXmi8ks30ofHcfroPX&#10;/XM2+wEAAP//AwBQSwMEFAAGAAgAAAAhACLTW7zfAAAADAEAAA8AAABkcnMvZG93bnJldi54bWxM&#10;j8FOwzAQRO9I/IO1SNxaJyV1qxCnAhQkrhTEeRtvk9B4HcVOG/4e9wTH1T7NvCl2s+3FmUbfOdaQ&#10;LhMQxLUzHTcaPj9eF1sQPiAb7B2Thh/ysCtvbwrMjbvwO533oRExhH2OGtoQhlxKX7dk0S/dQBx/&#10;RzdaDPEcG2lGvMRw28tVkihpsePY0OJALy3Vp/1kNVT++5il1Zt9sN0XStuezPRcaX1/Nz89ggg0&#10;hz8YrvpRHcrodHATGy96DWqzVRHVsMjWGYgrkaQqzjtoWK03CmRZyP8jyl8AAAD//wMAUEsBAi0A&#10;FAAGAAgAAAAhALaDOJL+AAAA4QEAABMAAAAAAAAAAAAAAAAAAAAAAFtDb250ZW50X1R5cGVzXS54&#10;bWxQSwECLQAUAAYACAAAACEAOP0h/9YAAACUAQAACwAAAAAAAAAAAAAAAAAvAQAAX3JlbHMvLnJl&#10;bHNQSwECLQAUAAYACAAAACEA7Rst4ZcCAAAWBQAADgAAAAAAAAAAAAAAAAAuAgAAZHJzL2Uyb0Rv&#10;Yy54bWxQSwECLQAUAAYACAAAACEAItNbvN8AAAAMAQAADwAAAAAAAAAAAAAAAADxBAAAZHJzL2Rv&#10;d25yZXYueG1sUEsFBgAAAAAEAAQA8wAAAP0FAAAAAA==&#10;" stroked="f">
                <v:textbox inset=".5mm,.3mm,.5mm,.3mm">
                  <w:txbxContent>
                    <w:p w:rsidR="00850EF2" w:rsidRPr="00324456" w:rsidRDefault="00850EF2" w:rsidP="000F2A65">
                      <w:pPr>
                        <w:rPr>
                          <w:sz w:val="14"/>
                          <w:szCs w:val="14"/>
                        </w:rPr>
                      </w:pPr>
                    </w:p>
                    <w:p w:rsidR="00850EF2" w:rsidRPr="00457568" w:rsidRDefault="00850EF2" w:rsidP="000F2A65">
                      <w:pPr>
                        <w:rPr>
                          <w:sz w:val="16"/>
                          <w:szCs w:val="16"/>
                        </w:rPr>
                      </w:pPr>
                      <w:r w:rsidRPr="00457568">
                        <w:rPr>
                          <w:sz w:val="16"/>
                          <w:szCs w:val="16"/>
                        </w:rPr>
                        <w:t xml:space="preserve">Юридический адрес: 692239, </w:t>
                      </w:r>
                    </w:p>
                    <w:p w:rsidR="00850EF2" w:rsidRPr="00457568" w:rsidRDefault="00850EF2" w:rsidP="000F2A65">
                      <w:pPr>
                        <w:rPr>
                          <w:sz w:val="16"/>
                          <w:szCs w:val="16"/>
                        </w:rPr>
                      </w:pPr>
                      <w:r w:rsidRPr="00457568">
                        <w:rPr>
                          <w:sz w:val="16"/>
                          <w:szCs w:val="16"/>
                        </w:rPr>
                        <w:t xml:space="preserve">Приморский край, г. Спасск-Дальний, </w:t>
                      </w:r>
                    </w:p>
                    <w:p w:rsidR="00850EF2" w:rsidRPr="00457568" w:rsidRDefault="00850EF2" w:rsidP="000F2A65">
                      <w:pPr>
                        <w:rPr>
                          <w:sz w:val="16"/>
                          <w:szCs w:val="16"/>
                        </w:rPr>
                      </w:pPr>
                      <w:r w:rsidRPr="00457568">
                        <w:rPr>
                          <w:sz w:val="16"/>
                          <w:szCs w:val="16"/>
                        </w:rPr>
                        <w:t>ул. Цементная, 2, офис 26.</w:t>
                      </w:r>
                    </w:p>
                    <w:p w:rsidR="00850EF2" w:rsidRPr="00457568" w:rsidRDefault="00850EF2" w:rsidP="000F2A65">
                      <w:pPr>
                        <w:rPr>
                          <w:sz w:val="16"/>
                          <w:szCs w:val="16"/>
                        </w:rPr>
                      </w:pPr>
                      <w:r w:rsidRPr="00457568">
                        <w:rPr>
                          <w:sz w:val="16"/>
                          <w:szCs w:val="16"/>
                        </w:rPr>
                        <w:t>ИНН/КПП 2510015657/251001001 Наименование Банка: ДАЛЬНЕВОСТОЧНЫЙ БАНК ПАО СБЕРБАНК г. Хабаровск БИК 040813608 расчетный счет: 40702810550000029119 Кор/</w:t>
                      </w:r>
                      <w:proofErr w:type="spellStart"/>
                      <w:r w:rsidRPr="00457568">
                        <w:rPr>
                          <w:sz w:val="16"/>
                          <w:szCs w:val="16"/>
                        </w:rPr>
                        <w:t>сч</w:t>
                      </w:r>
                      <w:proofErr w:type="spellEnd"/>
                      <w:r w:rsidRPr="00457568">
                        <w:rPr>
                          <w:sz w:val="16"/>
                          <w:szCs w:val="16"/>
                        </w:rPr>
                        <w:t xml:space="preserve"> 30101810600000000608 в ОТДЕЛЕНИИ ХАБАРОВСК, ОГРН 1192536015539 ОКПО 39402884, ОКОПФ 12300, ОКТМО 05720000 ОКОГУ 4210014 ОКВЭД 46.18.9   </w:t>
                      </w:r>
                    </w:p>
                    <w:p w:rsidR="00850EF2" w:rsidRPr="00457568" w:rsidRDefault="00850EF2" w:rsidP="000F2A65">
                      <w:pPr>
                        <w:rPr>
                          <w:sz w:val="16"/>
                          <w:szCs w:val="16"/>
                          <w:lang w:val="en-US"/>
                        </w:rPr>
                      </w:pPr>
                      <w:r w:rsidRPr="00457568">
                        <w:rPr>
                          <w:sz w:val="16"/>
                          <w:szCs w:val="16"/>
                        </w:rPr>
                        <w:t>тел</w:t>
                      </w:r>
                      <w:r w:rsidRPr="00457568">
                        <w:rPr>
                          <w:sz w:val="16"/>
                          <w:szCs w:val="16"/>
                          <w:lang w:val="en-US"/>
                        </w:rPr>
                        <w:t>: (42352) 3-24-49</w:t>
                      </w:r>
                    </w:p>
                    <w:p w:rsidR="00850EF2" w:rsidRPr="00457568" w:rsidRDefault="00850EF2" w:rsidP="000F2A65">
                      <w:pPr>
                        <w:rPr>
                          <w:sz w:val="16"/>
                          <w:szCs w:val="16"/>
                          <w:lang w:val="en-US"/>
                        </w:rPr>
                      </w:pPr>
                      <w:r w:rsidRPr="00457568">
                        <w:rPr>
                          <w:sz w:val="16"/>
                          <w:szCs w:val="16"/>
                          <w:lang w:val="en-US"/>
                        </w:rPr>
                        <w:t xml:space="preserve"> E-mail: </w:t>
                      </w:r>
                      <w:hyperlink r:id="rId8" w:history="1">
                        <w:r w:rsidRPr="00457568">
                          <w:rPr>
                            <w:rStyle w:val="a5"/>
                            <w:sz w:val="16"/>
                            <w:szCs w:val="16"/>
                            <w:lang w:val="en-US"/>
                          </w:rPr>
                          <w:t>snab@tigersnab.ru-</w:t>
                        </w:r>
                      </w:hyperlink>
                      <w:r w:rsidRPr="00457568">
                        <w:rPr>
                          <w:sz w:val="16"/>
                          <w:szCs w:val="16"/>
                        </w:rPr>
                        <w:t>снабжение</w:t>
                      </w:r>
                    </w:p>
                    <w:p w:rsidR="00850EF2" w:rsidRPr="00457568" w:rsidRDefault="000128E1" w:rsidP="000F2A65">
                      <w:pPr>
                        <w:rPr>
                          <w:sz w:val="16"/>
                          <w:szCs w:val="16"/>
                        </w:rPr>
                      </w:pPr>
                      <w:hyperlink r:id="rId9" w:history="1">
                        <w:r w:rsidR="00850EF2" w:rsidRPr="00457568">
                          <w:rPr>
                            <w:rStyle w:val="a5"/>
                            <w:sz w:val="16"/>
                            <w:szCs w:val="16"/>
                            <w:lang w:val="en-US"/>
                          </w:rPr>
                          <w:t>org</w:t>
                        </w:r>
                        <w:r w:rsidR="00850EF2" w:rsidRPr="00457568">
                          <w:rPr>
                            <w:rStyle w:val="a5"/>
                            <w:sz w:val="16"/>
                            <w:szCs w:val="16"/>
                          </w:rPr>
                          <w:t>@tigersnab.ru</w:t>
                        </w:r>
                      </w:hyperlink>
                      <w:r w:rsidR="00850EF2" w:rsidRPr="00457568">
                        <w:rPr>
                          <w:sz w:val="16"/>
                          <w:szCs w:val="16"/>
                        </w:rPr>
                        <w:t xml:space="preserve"> –организационный отдел</w:t>
                      </w:r>
                    </w:p>
                    <w:p w:rsidR="00850EF2" w:rsidRPr="00B20A09" w:rsidRDefault="00850EF2" w:rsidP="000F2A65"/>
                  </w:txbxContent>
                </v:textbox>
              </v:shape>
            </w:pict>
          </mc:Fallback>
        </mc:AlternateContent>
      </w:r>
    </w:p>
    <w:p w:rsidR="000F2A65" w:rsidRDefault="000F2A65" w:rsidP="000F2A65">
      <w:pPr>
        <w:jc w:val="right"/>
        <w:rPr>
          <w:b/>
          <w:bCs/>
          <w:color w:val="000000"/>
          <w:spacing w:val="-1"/>
          <w:sz w:val="28"/>
          <w:szCs w:val="28"/>
        </w:rPr>
      </w:pPr>
      <w:r>
        <w:rPr>
          <w:rFonts w:ascii="Courier New" w:hAnsi="Courier New"/>
          <w:noProof/>
          <w:sz w:val="12"/>
        </w:rPr>
        <mc:AlternateContent>
          <mc:Choice Requires="wps">
            <w:drawing>
              <wp:anchor distT="0" distB="0" distL="114300" distR="114300" simplePos="0" relativeHeight="251661312" behindDoc="0" locked="0" layoutInCell="0" allowOverlap="1">
                <wp:simplePos x="0" y="0"/>
                <wp:positionH relativeFrom="column">
                  <wp:posOffset>-32385</wp:posOffset>
                </wp:positionH>
                <wp:positionV relativeFrom="paragraph">
                  <wp:posOffset>40005</wp:posOffset>
                </wp:positionV>
                <wp:extent cx="3420745" cy="750570"/>
                <wp:effectExtent l="1905"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745"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F2" w:rsidRDefault="00850EF2" w:rsidP="000F2A65">
                            <w:r w:rsidRPr="00F05FB1">
                              <w:rPr>
                                <w:noProof/>
                              </w:rPr>
                              <w:drawing>
                                <wp:inline distT="0" distB="0" distL="0" distR="0">
                                  <wp:extent cx="3419475" cy="7905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7905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8" o:spid="_x0000_s1027" type="#_x0000_t202" style="position:absolute;left:0;text-align:left;margin-left:-2.55pt;margin-top:3.15pt;width:269.35pt;height:59.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qfkgIAAAoFAAAOAAAAZHJzL2Uyb0RvYy54bWysVM1u1DAQviPxDpbv2yRLtruJmq36QxBS&#10;+ZEKD+C1nY2FY0e2u0lBPXDnFXgHDhy48QrbN2LsbLalgIQQOThje/x5Zr5vfHTcNxJtuLFCqwIn&#10;BzFGXFHNhFoX+O2bcrLAyDqiGJFa8QJfc4uPl48fHXVtzqe61pJxgwBE2bxrC1w71+ZRZGnNG2IP&#10;dMsVbFbaNMTB1KwjZkgH6I2MpnF8GHXasNZoyq2F1fNhEy8DflVx6l5VleUOyQJDbC6MJowrP0bL&#10;I5KvDWlrQXdhkH+IoiFCwaV7qHPiCLoy4heoRlCjra7cAdVNpKtKUB5ygGyS+EE2lzVpecgFimPb&#10;fZns/4OlLzevDRKswECUIg1QtP28/bL9uv2+/Xb78fYTWvgada3NwfWyBWfXn+oeuA752vZC03cW&#10;KX1WE7XmJ8boruaEQYyJPxndOzrgWA+y6l5oBpeRK6cDUF+ZxhcQSoIAHbi63vPDe4coLD5Jp/E8&#10;nWFEYW8+i2fzQGBE8vF0a6x7xnWDvFFgA/wHdLK5sM5HQ/LRxV9mtRSsFFKGiVmvzqRBGwJaKcMX&#10;EnjgJpV3VtofGxCHFQgS7vB7PtzA/Ycsmabx6TSblIeL+SQt09kkm8eLSZxkp9lhnGbpeXnjA0zS&#10;vBaMcXUhFB91mKR/x/OuIwYFBSWirsDZbDobKPpjknH4fpdkIxy0pRQN6GLvRHJP7FPFIG2SOyLk&#10;YEc/hx+qDDUY/6EqQQae+UEDrl/1QXVBI14iK82uQRdGA21APjwpYNTavMeog/YssIL3AyP5XIGy&#10;fCePhhmN1WgQReFggR1Gg3nmho6/ao1Y14A7avcE1FeKIIy7GHaahYYLGeweB9/R9+fB6+4JW/4A&#10;AAD//wMAUEsDBBQABgAIAAAAIQDrdSuC3gAAAAgBAAAPAAAAZHJzL2Rvd25yZXYueG1sTI9BT4Qw&#10;EIXvJv6HZky8mN3CIsQgZaNr9mRidNF7l44UbaeEdgH99daTHifvy3vfVNvFGjbh6HtHAtJ1Agyp&#10;daqnTsBrs1/dAPNBkpLGEQr4Qg/b+vyskqVyM73gdAgdiyXkSylAhzCUnPtWo5V+7QakmL270coQ&#10;z7HjapRzLLeGb5Kk4Fb2FBe0HHCnsf08nKyAj6np9up+mfUufWyer56+34x8EOLyYrm7BRZwCX8w&#10;/OpHdaij09GdSHlmBKzyNJICigxYjPMsK4AdI7e5zoHXFf//QP0DAAD//wMAUEsBAi0AFAAGAAgA&#10;AAAhALaDOJL+AAAA4QEAABMAAAAAAAAAAAAAAAAAAAAAAFtDb250ZW50X1R5cGVzXS54bWxQSwEC&#10;LQAUAAYACAAAACEAOP0h/9YAAACUAQAACwAAAAAAAAAAAAAAAAAvAQAAX3JlbHMvLnJlbHNQSwEC&#10;LQAUAAYACAAAACEAQwmqn5ICAAAKBQAADgAAAAAAAAAAAAAAAAAuAgAAZHJzL2Uyb0RvYy54bWxQ&#10;SwECLQAUAAYACAAAACEA63Urgt4AAAAIAQAADwAAAAAAAAAAAAAAAADsBAAAZHJzL2Rvd25yZXYu&#10;eG1sUEsFBgAAAAAEAAQA8wAAAPcFAAAAAA==&#10;" o:allowincell="f" stroked="f">
                <v:textbox style="mso-fit-shape-to-text:t" inset="0,0,0,0">
                  <w:txbxContent>
                    <w:p w:rsidR="00850EF2" w:rsidRDefault="00850EF2" w:rsidP="000F2A65">
                      <w:r w:rsidRPr="00F05FB1">
                        <w:rPr>
                          <w:noProof/>
                        </w:rPr>
                        <w:drawing>
                          <wp:inline distT="0" distB="0" distL="0" distR="0">
                            <wp:extent cx="3419475" cy="7905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9475" cy="790575"/>
                                    </a:xfrm>
                                    <a:prstGeom prst="rect">
                                      <a:avLst/>
                                    </a:prstGeom>
                                    <a:noFill/>
                                    <a:ln>
                                      <a:noFill/>
                                    </a:ln>
                                  </pic:spPr>
                                </pic:pic>
                              </a:graphicData>
                            </a:graphic>
                          </wp:inline>
                        </w:drawing>
                      </w:r>
                    </w:p>
                  </w:txbxContent>
                </v:textbox>
              </v:shape>
            </w:pict>
          </mc:Fallback>
        </mc:AlternateContent>
      </w:r>
    </w:p>
    <w:p w:rsidR="000F2A65" w:rsidRPr="00175244" w:rsidRDefault="000F2A65" w:rsidP="000F2A65">
      <w:pPr>
        <w:jc w:val="right"/>
        <w:rPr>
          <w:b/>
          <w:bCs/>
          <w:color w:val="000000"/>
          <w:spacing w:val="-1"/>
          <w:sz w:val="28"/>
          <w:szCs w:val="28"/>
        </w:rPr>
      </w:pPr>
    </w:p>
    <w:p w:rsidR="000F2A65" w:rsidRDefault="000F2A65" w:rsidP="000F2A65">
      <w:pPr>
        <w:widowControl w:val="0"/>
        <w:spacing w:line="320" w:lineRule="exact"/>
        <w:ind w:right="38"/>
        <w:rPr>
          <w:rFonts w:ascii="Arial" w:hAnsi="Arial"/>
          <w:i/>
          <w:snapToGrid w:val="0"/>
          <w:sz w:val="16"/>
        </w:rPr>
      </w:pPr>
      <w:r w:rsidRPr="00175244">
        <w:rPr>
          <w:b/>
          <w:sz w:val="24"/>
          <w:szCs w:val="24"/>
        </w:rPr>
        <w:t xml:space="preserve">                                                 </w:t>
      </w:r>
      <w:r w:rsidRPr="00175244">
        <w:rPr>
          <w:sz w:val="24"/>
          <w:szCs w:val="24"/>
        </w:rPr>
        <w:tab/>
      </w:r>
      <w:r w:rsidRPr="00175244">
        <w:rPr>
          <w:sz w:val="24"/>
          <w:szCs w:val="24"/>
        </w:rPr>
        <w:tab/>
      </w:r>
      <w:r w:rsidRPr="00175244">
        <w:rPr>
          <w:sz w:val="24"/>
          <w:szCs w:val="24"/>
        </w:rPr>
        <w:tab/>
      </w:r>
      <w:r w:rsidRPr="00175244">
        <w:rPr>
          <w:sz w:val="24"/>
          <w:szCs w:val="24"/>
        </w:rPr>
        <w:tab/>
      </w:r>
    </w:p>
    <w:p w:rsidR="000F2A65" w:rsidRDefault="000F2A65" w:rsidP="000F2A65">
      <w:pPr>
        <w:widowControl w:val="0"/>
        <w:spacing w:line="320" w:lineRule="exact"/>
        <w:ind w:right="38"/>
        <w:rPr>
          <w:rFonts w:ascii="Arial" w:hAnsi="Arial"/>
          <w:i/>
          <w:snapToGrid w:val="0"/>
          <w:sz w:val="16"/>
        </w:rPr>
      </w:pPr>
    </w:p>
    <w:p w:rsidR="000F2A65" w:rsidRPr="00CB4646" w:rsidRDefault="000F2A65" w:rsidP="000F2A65">
      <w:pPr>
        <w:widowControl w:val="0"/>
        <w:spacing w:line="360" w:lineRule="auto"/>
        <w:ind w:right="38"/>
        <w:rPr>
          <w:rFonts w:ascii="Bookman Old Style" w:hAnsi="Bookman Old Style"/>
          <w:b/>
          <w:snapToGrid w:val="0"/>
        </w:rPr>
      </w:pPr>
      <w:r w:rsidRPr="00F05FB1">
        <w:rPr>
          <w:rFonts w:ascii="Bookman Old Style" w:hAnsi="Bookman Old Style"/>
          <w:snapToGrid w:val="0"/>
        </w:rPr>
        <w:t xml:space="preserve"> </w:t>
      </w:r>
      <w:r w:rsidRPr="00CB4646">
        <w:rPr>
          <w:rFonts w:ascii="Bookman Old Style" w:hAnsi="Bookman Old Style"/>
          <w:b/>
          <w:snapToGrid w:val="0"/>
        </w:rPr>
        <w:t>ОБЩЕСТВО С ОГРАНИЧЕННОЙ ОТВЕТСТВЕННОСТЬЮ</w:t>
      </w:r>
    </w:p>
    <w:p w:rsidR="000F2A65" w:rsidRPr="00CB4646" w:rsidRDefault="000F2A65" w:rsidP="000F2A65">
      <w:pPr>
        <w:widowControl w:val="0"/>
        <w:spacing w:line="360" w:lineRule="auto"/>
        <w:ind w:right="38"/>
        <w:rPr>
          <w:rFonts w:ascii="Bookman Old Style" w:hAnsi="Bookman Old Style"/>
          <w:b/>
          <w:snapToGrid w:val="0"/>
          <w:sz w:val="32"/>
          <w:szCs w:val="32"/>
        </w:rPr>
      </w:pPr>
      <w:r>
        <w:rPr>
          <w:noProof/>
        </w:rPr>
        <mc:AlternateContent>
          <mc:Choice Requires="wps">
            <w:drawing>
              <wp:anchor distT="0" distB="0" distL="114300" distR="114300" simplePos="0" relativeHeight="251660288" behindDoc="0" locked="0" layoutInCell="0" allowOverlap="1">
                <wp:simplePos x="0" y="0"/>
                <wp:positionH relativeFrom="column">
                  <wp:posOffset>-681990</wp:posOffset>
                </wp:positionH>
                <wp:positionV relativeFrom="paragraph">
                  <wp:posOffset>441325</wp:posOffset>
                </wp:positionV>
                <wp:extent cx="7527290" cy="17780"/>
                <wp:effectExtent l="28575" t="29845" r="35560" b="2857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7290" cy="1778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8DD6EB" id="Прямая соединительная линия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34.75pt" to="53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3ZAIAAHgEAAAOAAAAZHJzL2Uyb0RvYy54bWysVM2O0zAQviPxDpbv3TSlfxttukJNy2WB&#10;Srtwd2OnsdaxLdvbtEJIwBlpH4FX4ADSSgs8Q/pGjN0funBBiBycsWfmyzczn3N2vqoEWjJjuZIp&#10;jk/aGDGZK8rlIsWvrqatIUbWEUmJUJKleM0sPh89fnRW64R1VKkEZQYBiLRJrVNcOqeTKLJ5ySpi&#10;T5RmEpyFMhVxsDWLiBpSA3olok673Y9qZag2KmfWwmm2deJRwC8KlruXRWGZQyLFwM2F1YR17tdo&#10;dEaShSG65PmOBvkHFhXhEj56gMqII+jG8D+gKp4bZVXhTnJVRaooeM5CDVBN3P6tmsuSaBZqgeZY&#10;fWiT/X+w+YvlzCBOU9zHSJIKRtR82rzb3Dbfms+bW7R53/xovjZfmrvme3O3+QD2/eYj2N7Z3O+O&#10;b1Hfd7LWNgHAsZwZ34t8JS/1hcqvLZJqXBK5YKGiq7WGz8Q+I3qQ4jdWA595/VxRiCE3ToW2rgpT&#10;oUJw/donenBoHVqFOa4Pc2Qrh3I4HPQ6g84pjDsHXzwYDMOcI5J4GJ+sjXXPmKqQN1IsuPRtJglZ&#10;Xljnaf0K8cdSTbkQQSpCojrFvUHc8/CVhsa5kssrkM91gLBKcOrDfaI1i/lYGLQkXn7hCVWD5zjM&#10;qBtJA3zJCJ3sbEe42NpAR0iPBwUCwZ211deb0/bpZDgZdlvdTn/S6razrPV0Ou62+tN40MueZONx&#10;Fr/11OJuUnJKmfTs9lqPu3+npd2t26r0oPZDY6KH6KGDQHb/DqTDrP14t0KZK7qemb0GQN4heHcV&#10;/f053oN9/MMY/QQAAP//AwBQSwMEFAAGAAgAAAAhAM7FNL7eAAAACwEAAA8AAABkcnMvZG93bnJl&#10;di54bWxMj7luwzAQRPsA+QdiA6SzSR+xFEWUYRhIHx+NO1rciIp5QaQO/33oKikX+zDzptxORpMB&#10;u9A6y2ExZ0DQ1k62tuFwPn3OciAhCiuFdhY53DHAtnp+KkUh3WgPOBxjQ1KIDYXgoGL0BaWhVmhE&#10;mDuPNv2+XWdETGfXUNmJMYUbTZeMbagRrU0NSnjcK6xvx95w8Kd1Hn+G++3s+/Gy2rnD/ksrzl9f&#10;pt0HkIhT/IPhoZ/UoUpOV9dbGYjmMFuwbJ1YDpv3NyAPgmV5mnflkC1XQKuS/t9Q/QIAAP//AwBQ&#10;SwECLQAUAAYACAAAACEAtoM4kv4AAADhAQAAEwAAAAAAAAAAAAAAAAAAAAAAW0NvbnRlbnRfVHlw&#10;ZXNdLnhtbFBLAQItABQABgAIAAAAIQA4/SH/1gAAAJQBAAALAAAAAAAAAAAAAAAAAC8BAABfcmVs&#10;cy8ucmVsc1BLAQItABQABgAIAAAAIQD+uQL3ZAIAAHgEAAAOAAAAAAAAAAAAAAAAAC4CAABkcnMv&#10;ZTJvRG9jLnhtbFBLAQItABQABgAIAAAAIQDOxTS+3gAAAAsBAAAPAAAAAAAAAAAAAAAAAL4EAABk&#10;cnMvZG93bnJldi54bWxQSwUGAAAAAAQABADzAAAAyQUAAAAA&#10;" o:allowincell="f" strokeweight="4.5pt">
                <v:stroke linestyle="thinThick"/>
              </v:line>
            </w:pict>
          </mc:Fallback>
        </mc:AlternateContent>
      </w:r>
      <w:r w:rsidRPr="00CB4646">
        <w:rPr>
          <w:rFonts w:ascii="Bookman Old Style" w:hAnsi="Bookman Old Style"/>
          <w:b/>
          <w:snapToGrid w:val="0"/>
          <w:sz w:val="32"/>
          <w:szCs w:val="32"/>
        </w:rPr>
        <w:t xml:space="preserve">              «ТАЙГЕР СНАБ»</w:t>
      </w:r>
    </w:p>
    <w:p w:rsidR="000F2A65" w:rsidRDefault="000F2A65" w:rsidP="000F2A65">
      <w:pPr>
        <w:widowControl w:val="0"/>
        <w:spacing w:line="320" w:lineRule="exact"/>
        <w:ind w:right="38"/>
        <w:rPr>
          <w:rFonts w:ascii="Arial" w:hAnsi="Arial"/>
          <w:i/>
          <w:snapToGrid w:val="0"/>
          <w:sz w:val="16"/>
        </w:rPr>
      </w:pPr>
    </w:p>
    <w:p w:rsidR="000F2A65" w:rsidRPr="00577804" w:rsidRDefault="000F2A65" w:rsidP="000F2A65">
      <w:pPr>
        <w:ind w:left="720"/>
        <w:rPr>
          <w:sz w:val="12"/>
        </w:rPr>
      </w:pPr>
    </w:p>
    <w:p w:rsidR="000F2A65" w:rsidRPr="00577804" w:rsidRDefault="000F2A65" w:rsidP="000F2A65">
      <w:pPr>
        <w:rPr>
          <w:color w:val="000000"/>
          <w:sz w:val="24"/>
        </w:rPr>
      </w:pPr>
      <w:r w:rsidRPr="00577804">
        <w:rPr>
          <w:sz w:val="24"/>
        </w:rPr>
        <w:t xml:space="preserve">№ </w:t>
      </w:r>
      <w:r>
        <w:rPr>
          <w:sz w:val="24"/>
        </w:rPr>
        <w:t>б/н</w:t>
      </w:r>
      <w:r w:rsidRPr="00577804">
        <w:rPr>
          <w:color w:val="FF0000"/>
          <w:sz w:val="24"/>
        </w:rPr>
        <w:t xml:space="preserve"> </w:t>
      </w:r>
      <w:r w:rsidRPr="00577804">
        <w:rPr>
          <w:color w:val="000000"/>
          <w:sz w:val="24"/>
        </w:rPr>
        <w:t xml:space="preserve">от </w:t>
      </w:r>
      <w:r w:rsidR="003B23F7">
        <w:rPr>
          <w:color w:val="000000"/>
          <w:sz w:val="24"/>
        </w:rPr>
        <w:t>12</w:t>
      </w:r>
      <w:r w:rsidR="00516298">
        <w:rPr>
          <w:color w:val="000000"/>
          <w:sz w:val="24"/>
        </w:rPr>
        <w:t>.12.2023</w:t>
      </w:r>
      <w:r w:rsidRPr="00577804">
        <w:rPr>
          <w:color w:val="000000"/>
          <w:sz w:val="24"/>
        </w:rPr>
        <w:t>г.</w:t>
      </w:r>
    </w:p>
    <w:p w:rsidR="000F2A65" w:rsidRPr="00577804" w:rsidRDefault="000F2A65" w:rsidP="000F2A65">
      <w:pPr>
        <w:rPr>
          <w:sz w:val="16"/>
        </w:rPr>
      </w:pPr>
    </w:p>
    <w:p w:rsidR="000F2A65" w:rsidRPr="008C0205" w:rsidRDefault="000F2A65" w:rsidP="000F2A65">
      <w:pPr>
        <w:rPr>
          <w:sz w:val="24"/>
        </w:rPr>
      </w:pPr>
      <w:r>
        <w:rPr>
          <w:sz w:val="24"/>
        </w:rPr>
        <w:softHyphen/>
      </w:r>
      <w:r>
        <w:rPr>
          <w:sz w:val="24"/>
        </w:rPr>
        <w:softHyphen/>
      </w:r>
    </w:p>
    <w:p w:rsidR="000F2A65" w:rsidRDefault="000F2A65" w:rsidP="000F2A65">
      <w:pPr>
        <w:pStyle w:val="a3"/>
        <w:spacing w:line="360" w:lineRule="auto"/>
        <w:ind w:firstLine="567"/>
        <w:jc w:val="both"/>
        <w:rPr>
          <w:rFonts w:eastAsia="Calibri"/>
          <w:bCs/>
          <w:iCs/>
          <w:sz w:val="24"/>
          <w:szCs w:val="24"/>
          <w:lang w:eastAsia="en-US"/>
        </w:rPr>
      </w:pPr>
    </w:p>
    <w:p w:rsidR="000F2A65" w:rsidRPr="004630BE" w:rsidRDefault="000F2A65" w:rsidP="00F727DB">
      <w:pPr>
        <w:pStyle w:val="a3"/>
        <w:ind w:firstLine="567"/>
        <w:jc w:val="both"/>
        <w:rPr>
          <w:rFonts w:eastAsia="Calibri"/>
          <w:bCs/>
          <w:iCs/>
          <w:sz w:val="22"/>
          <w:szCs w:val="22"/>
          <w:lang w:eastAsia="en-US"/>
        </w:rPr>
      </w:pPr>
      <w:r w:rsidRPr="004630BE">
        <w:rPr>
          <w:rFonts w:eastAsia="Calibri"/>
          <w:bCs/>
          <w:iCs/>
          <w:sz w:val="22"/>
          <w:szCs w:val="22"/>
          <w:lang w:eastAsia="en-US"/>
        </w:rPr>
        <w:t xml:space="preserve">ООО «Тайгер </w:t>
      </w:r>
      <w:r>
        <w:rPr>
          <w:rFonts w:eastAsia="Calibri"/>
          <w:bCs/>
          <w:iCs/>
          <w:sz w:val="22"/>
          <w:szCs w:val="22"/>
          <w:lang w:eastAsia="en-US"/>
        </w:rPr>
        <w:t>С</w:t>
      </w:r>
      <w:r w:rsidRPr="004630BE">
        <w:rPr>
          <w:rFonts w:eastAsia="Calibri"/>
          <w:bCs/>
          <w:iCs/>
          <w:sz w:val="22"/>
          <w:szCs w:val="22"/>
          <w:lang w:eastAsia="en-US"/>
        </w:rPr>
        <w:t xml:space="preserve">наб» приглашает Вас принять участие в процедуре конкурсного отбора поставщика </w:t>
      </w:r>
      <w:r w:rsidR="007F2343">
        <w:rPr>
          <w:rFonts w:eastAsia="Calibri"/>
          <w:bCs/>
          <w:iCs/>
          <w:sz w:val="22"/>
          <w:szCs w:val="22"/>
          <w:lang w:eastAsia="en-US"/>
        </w:rPr>
        <w:t xml:space="preserve">индустриальных масел и </w:t>
      </w:r>
      <w:r w:rsidR="007A7319">
        <w:rPr>
          <w:rFonts w:eastAsia="Calibri"/>
          <w:bCs/>
          <w:iCs/>
          <w:sz w:val="22"/>
          <w:szCs w:val="22"/>
          <w:lang w:eastAsia="en-US"/>
        </w:rPr>
        <w:t xml:space="preserve">пластичных </w:t>
      </w:r>
      <w:r w:rsidR="007F2343">
        <w:rPr>
          <w:rFonts w:eastAsia="Calibri"/>
          <w:bCs/>
          <w:iCs/>
          <w:sz w:val="22"/>
          <w:szCs w:val="22"/>
          <w:lang w:eastAsia="en-US"/>
        </w:rPr>
        <w:t>смазок</w:t>
      </w:r>
      <w:r>
        <w:rPr>
          <w:rFonts w:eastAsia="Calibri"/>
          <w:bCs/>
          <w:iCs/>
          <w:sz w:val="22"/>
          <w:szCs w:val="22"/>
          <w:lang w:eastAsia="en-US"/>
        </w:rPr>
        <w:t xml:space="preserve"> </w:t>
      </w:r>
      <w:r w:rsidR="00516298">
        <w:rPr>
          <w:rFonts w:eastAsia="Calibri"/>
          <w:bCs/>
          <w:iCs/>
          <w:sz w:val="22"/>
          <w:szCs w:val="22"/>
          <w:lang w:eastAsia="en-US"/>
        </w:rPr>
        <w:t>на 2024</w:t>
      </w:r>
      <w:r w:rsidRPr="004630BE">
        <w:rPr>
          <w:rFonts w:eastAsia="Calibri"/>
          <w:bCs/>
          <w:iCs/>
          <w:sz w:val="22"/>
          <w:szCs w:val="22"/>
          <w:lang w:eastAsia="en-US"/>
        </w:rPr>
        <w:t xml:space="preserve"> год, для нужд предприятий группы компаний ООО «Востокцемент».</w:t>
      </w:r>
    </w:p>
    <w:p w:rsidR="00F727DB" w:rsidRPr="004630BE" w:rsidRDefault="00F727DB" w:rsidP="00F727DB">
      <w:pPr>
        <w:pStyle w:val="a3"/>
        <w:ind w:left="1134" w:hanging="567"/>
        <w:jc w:val="both"/>
        <w:rPr>
          <w:rFonts w:eastAsia="Calibri"/>
          <w:bCs/>
          <w:iCs/>
          <w:sz w:val="22"/>
          <w:szCs w:val="22"/>
          <w:lang w:val="en-US" w:eastAsia="en-US"/>
        </w:rPr>
      </w:pPr>
      <w:r w:rsidRPr="004630BE">
        <w:rPr>
          <w:rFonts w:eastAsia="Calibri"/>
          <w:bCs/>
          <w:iCs/>
          <w:sz w:val="22"/>
          <w:szCs w:val="22"/>
          <w:lang w:eastAsia="en-US"/>
        </w:rPr>
        <w:t>Требования к участникам</w:t>
      </w:r>
      <w:r w:rsidRPr="004630BE">
        <w:rPr>
          <w:rFonts w:eastAsia="Calibri"/>
          <w:bCs/>
          <w:iCs/>
          <w:sz w:val="22"/>
          <w:szCs w:val="22"/>
          <w:lang w:val="en-US" w:eastAsia="en-US"/>
        </w:rPr>
        <w:t>:</w:t>
      </w:r>
    </w:p>
    <w:p w:rsidR="00F727DB" w:rsidRPr="004630BE" w:rsidRDefault="00F727DB" w:rsidP="00F727DB">
      <w:pPr>
        <w:pStyle w:val="a3"/>
        <w:numPr>
          <w:ilvl w:val="0"/>
          <w:numId w:val="1"/>
        </w:numPr>
        <w:jc w:val="both"/>
        <w:rPr>
          <w:rFonts w:eastAsia="Calibri"/>
          <w:bCs/>
          <w:iCs/>
          <w:sz w:val="22"/>
          <w:szCs w:val="22"/>
          <w:lang w:eastAsia="en-US"/>
        </w:rPr>
      </w:pPr>
      <w:r>
        <w:rPr>
          <w:rFonts w:eastAsia="Calibri"/>
          <w:bCs/>
          <w:iCs/>
          <w:sz w:val="22"/>
          <w:szCs w:val="22"/>
          <w:lang w:eastAsia="en-US"/>
        </w:rPr>
        <w:t>Наименования масел должно соответствовать списку, указанному в Приложении №1, либо должны быть предложены аналоги с сопоставимыми техническими характеристиками</w:t>
      </w:r>
      <w:r w:rsidRPr="004630BE">
        <w:rPr>
          <w:rFonts w:eastAsia="Calibri"/>
          <w:bCs/>
          <w:iCs/>
          <w:sz w:val="22"/>
          <w:szCs w:val="22"/>
          <w:lang w:eastAsia="en-US"/>
        </w:rPr>
        <w:t>.</w:t>
      </w:r>
    </w:p>
    <w:p w:rsidR="00F727DB" w:rsidRPr="004630BE" w:rsidRDefault="00F727DB" w:rsidP="00F727DB">
      <w:pPr>
        <w:pStyle w:val="a3"/>
        <w:numPr>
          <w:ilvl w:val="0"/>
          <w:numId w:val="1"/>
        </w:numPr>
        <w:jc w:val="both"/>
        <w:rPr>
          <w:rFonts w:eastAsia="Calibri"/>
          <w:bCs/>
          <w:iCs/>
          <w:sz w:val="22"/>
          <w:szCs w:val="22"/>
          <w:lang w:eastAsia="en-US"/>
        </w:rPr>
      </w:pPr>
      <w:r w:rsidRPr="004630BE">
        <w:rPr>
          <w:rFonts w:eastAsia="Calibri"/>
          <w:bCs/>
          <w:iCs/>
          <w:sz w:val="22"/>
          <w:szCs w:val="22"/>
          <w:lang w:eastAsia="en-US"/>
        </w:rPr>
        <w:t xml:space="preserve">Наличие </w:t>
      </w:r>
      <w:r>
        <w:rPr>
          <w:rFonts w:eastAsia="Calibri"/>
          <w:bCs/>
          <w:iCs/>
          <w:sz w:val="22"/>
          <w:szCs w:val="22"/>
          <w:lang w:eastAsia="en-US"/>
        </w:rPr>
        <w:t xml:space="preserve">документа подтверждающего официальный статус продавца – </w:t>
      </w:r>
      <w:r w:rsidRPr="004630BE">
        <w:rPr>
          <w:rFonts w:eastAsia="Calibri"/>
          <w:bCs/>
          <w:iCs/>
          <w:sz w:val="22"/>
          <w:szCs w:val="22"/>
          <w:lang w:eastAsia="en-US"/>
        </w:rPr>
        <w:t>сертификат</w:t>
      </w:r>
      <w:r>
        <w:rPr>
          <w:rFonts w:eastAsia="Calibri"/>
          <w:bCs/>
          <w:iCs/>
          <w:sz w:val="22"/>
          <w:szCs w:val="22"/>
          <w:lang w:eastAsia="en-US"/>
        </w:rPr>
        <w:t xml:space="preserve"> </w:t>
      </w:r>
      <w:r w:rsidRPr="004630BE">
        <w:rPr>
          <w:rFonts w:eastAsia="Calibri"/>
          <w:bCs/>
          <w:iCs/>
          <w:sz w:val="22"/>
          <w:szCs w:val="22"/>
          <w:lang w:eastAsia="en-US"/>
        </w:rPr>
        <w:t>дилера</w:t>
      </w:r>
      <w:r>
        <w:rPr>
          <w:rFonts w:eastAsia="Calibri"/>
          <w:bCs/>
          <w:iCs/>
          <w:sz w:val="22"/>
          <w:szCs w:val="22"/>
          <w:lang w:eastAsia="en-US"/>
        </w:rPr>
        <w:t>, партнера</w:t>
      </w:r>
      <w:r w:rsidRPr="004630BE">
        <w:rPr>
          <w:rFonts w:eastAsia="Calibri"/>
          <w:bCs/>
          <w:iCs/>
          <w:sz w:val="22"/>
          <w:szCs w:val="22"/>
          <w:lang w:eastAsia="en-US"/>
        </w:rPr>
        <w:t xml:space="preserve"> производителя</w:t>
      </w:r>
      <w:r>
        <w:rPr>
          <w:rFonts w:eastAsia="Calibri"/>
          <w:bCs/>
          <w:iCs/>
          <w:sz w:val="22"/>
          <w:szCs w:val="22"/>
          <w:lang w:eastAsia="en-US"/>
        </w:rPr>
        <w:t xml:space="preserve"> и пр</w:t>
      </w:r>
      <w:r w:rsidRPr="004630BE">
        <w:rPr>
          <w:rFonts w:eastAsia="Calibri"/>
          <w:bCs/>
          <w:iCs/>
          <w:sz w:val="22"/>
          <w:szCs w:val="22"/>
          <w:lang w:eastAsia="en-US"/>
        </w:rPr>
        <w:t>.</w:t>
      </w:r>
    </w:p>
    <w:p w:rsidR="00F727DB" w:rsidRPr="004630BE" w:rsidRDefault="00F727DB" w:rsidP="00F727DB">
      <w:pPr>
        <w:pStyle w:val="a3"/>
        <w:numPr>
          <w:ilvl w:val="0"/>
          <w:numId w:val="1"/>
        </w:numPr>
        <w:jc w:val="both"/>
        <w:rPr>
          <w:rFonts w:eastAsia="Calibri"/>
          <w:bCs/>
          <w:iCs/>
          <w:sz w:val="22"/>
          <w:szCs w:val="22"/>
          <w:lang w:eastAsia="en-US"/>
        </w:rPr>
      </w:pPr>
      <w:r w:rsidRPr="004630BE">
        <w:rPr>
          <w:rFonts w:eastAsia="Calibri"/>
          <w:bCs/>
          <w:iCs/>
          <w:sz w:val="22"/>
          <w:szCs w:val="22"/>
          <w:lang w:eastAsia="en-US"/>
        </w:rPr>
        <w:t>Предоставление единой стоимости за ед. товара с учетом доставки</w:t>
      </w:r>
      <w:r>
        <w:rPr>
          <w:rFonts w:eastAsia="Calibri"/>
          <w:bCs/>
          <w:iCs/>
          <w:sz w:val="22"/>
          <w:szCs w:val="22"/>
          <w:lang w:eastAsia="en-US"/>
        </w:rPr>
        <w:t>, до грузополучателей, согласно Приложения №1.</w:t>
      </w:r>
    </w:p>
    <w:p w:rsidR="00F727DB" w:rsidRPr="004630BE" w:rsidRDefault="00F727DB" w:rsidP="00F727DB">
      <w:pPr>
        <w:pStyle w:val="a3"/>
        <w:numPr>
          <w:ilvl w:val="0"/>
          <w:numId w:val="1"/>
        </w:numPr>
        <w:jc w:val="both"/>
        <w:rPr>
          <w:rFonts w:eastAsia="Calibri"/>
          <w:bCs/>
          <w:iCs/>
          <w:sz w:val="22"/>
          <w:szCs w:val="22"/>
          <w:lang w:eastAsia="en-US"/>
        </w:rPr>
      </w:pPr>
      <w:r w:rsidRPr="004630BE">
        <w:rPr>
          <w:rFonts w:eastAsia="Calibri"/>
          <w:bCs/>
          <w:iCs/>
          <w:sz w:val="22"/>
          <w:szCs w:val="22"/>
          <w:lang w:eastAsia="en-US"/>
        </w:rPr>
        <w:t xml:space="preserve">Отсрочка платежа не менее 14 рабочих дней с даты </w:t>
      </w:r>
      <w:r>
        <w:rPr>
          <w:rFonts w:eastAsia="Calibri"/>
          <w:bCs/>
          <w:iCs/>
          <w:sz w:val="22"/>
          <w:szCs w:val="22"/>
          <w:lang w:eastAsia="en-US"/>
        </w:rPr>
        <w:t>получения на складе грузополучателя.</w:t>
      </w:r>
    </w:p>
    <w:p w:rsidR="00F727DB" w:rsidRPr="004630BE" w:rsidRDefault="00F727DB" w:rsidP="00F727DB">
      <w:pPr>
        <w:pStyle w:val="a3"/>
        <w:numPr>
          <w:ilvl w:val="0"/>
          <w:numId w:val="1"/>
        </w:numPr>
        <w:jc w:val="both"/>
        <w:rPr>
          <w:rFonts w:eastAsia="Calibri"/>
          <w:bCs/>
          <w:iCs/>
          <w:sz w:val="22"/>
          <w:szCs w:val="22"/>
          <w:lang w:eastAsia="en-US"/>
        </w:rPr>
      </w:pPr>
      <w:r w:rsidRPr="004630BE">
        <w:rPr>
          <w:rFonts w:eastAsia="Calibri"/>
          <w:bCs/>
          <w:iCs/>
          <w:sz w:val="22"/>
          <w:szCs w:val="22"/>
          <w:lang w:eastAsia="en-US"/>
        </w:rPr>
        <w:t xml:space="preserve">Период фиксации </w:t>
      </w:r>
      <w:r>
        <w:rPr>
          <w:rFonts w:eastAsia="Calibri"/>
          <w:bCs/>
          <w:iCs/>
          <w:sz w:val="22"/>
          <w:szCs w:val="22"/>
          <w:lang w:eastAsia="en-US"/>
        </w:rPr>
        <w:t>отпускных цен</w:t>
      </w:r>
      <w:r w:rsidRPr="004630BE">
        <w:rPr>
          <w:rFonts w:eastAsia="Calibri"/>
          <w:bCs/>
          <w:iCs/>
          <w:sz w:val="22"/>
          <w:szCs w:val="22"/>
          <w:lang w:eastAsia="en-US"/>
        </w:rPr>
        <w:t xml:space="preserve"> </w:t>
      </w:r>
      <w:r w:rsidRPr="00546D02">
        <w:rPr>
          <w:rFonts w:eastAsia="Calibri"/>
          <w:bCs/>
          <w:iCs/>
          <w:sz w:val="22"/>
          <w:szCs w:val="22"/>
          <w:lang w:eastAsia="en-US"/>
        </w:rPr>
        <w:t xml:space="preserve">– </w:t>
      </w:r>
      <w:r w:rsidRPr="00546D02">
        <w:rPr>
          <w:rFonts w:eastAsia="Calibri"/>
          <w:bCs/>
          <w:iCs/>
          <w:sz w:val="22"/>
          <w:szCs w:val="22"/>
        </w:rPr>
        <w:t>с 01.01.2024 по 01.02.2025 года.</w:t>
      </w:r>
    </w:p>
    <w:p w:rsidR="00F727DB" w:rsidRDefault="00F727DB" w:rsidP="00F727DB">
      <w:pPr>
        <w:pStyle w:val="a3"/>
        <w:numPr>
          <w:ilvl w:val="1"/>
          <w:numId w:val="1"/>
        </w:numPr>
        <w:jc w:val="both"/>
        <w:rPr>
          <w:rFonts w:eastAsia="Calibri"/>
          <w:bCs/>
          <w:iCs/>
          <w:sz w:val="22"/>
          <w:szCs w:val="22"/>
          <w:lang w:eastAsia="en-US"/>
        </w:rPr>
      </w:pPr>
      <w:r w:rsidRPr="004630BE">
        <w:rPr>
          <w:rFonts w:eastAsia="Calibri"/>
          <w:bCs/>
          <w:iCs/>
          <w:sz w:val="22"/>
          <w:szCs w:val="22"/>
          <w:lang w:eastAsia="en-US"/>
        </w:rPr>
        <w:t xml:space="preserve">Изменение </w:t>
      </w:r>
      <w:r>
        <w:rPr>
          <w:rFonts w:eastAsia="Calibri"/>
          <w:bCs/>
          <w:iCs/>
          <w:sz w:val="22"/>
          <w:szCs w:val="22"/>
          <w:lang w:eastAsia="en-US"/>
        </w:rPr>
        <w:t>цен</w:t>
      </w:r>
      <w:r w:rsidRPr="004630BE">
        <w:rPr>
          <w:rFonts w:eastAsia="Calibri"/>
          <w:bCs/>
          <w:iCs/>
          <w:sz w:val="22"/>
          <w:szCs w:val="22"/>
          <w:lang w:eastAsia="en-US"/>
        </w:rPr>
        <w:t xml:space="preserve"> возможно только по согласованию с департаментом закупок ООО «Тайгер Снаб» не более 1 раза в течение </w:t>
      </w:r>
      <w:r>
        <w:rPr>
          <w:rFonts w:eastAsia="Calibri"/>
          <w:bCs/>
          <w:iCs/>
          <w:sz w:val="22"/>
          <w:szCs w:val="22"/>
          <w:lang w:eastAsia="en-US"/>
        </w:rPr>
        <w:t>периода фиксации.</w:t>
      </w:r>
      <w:r w:rsidRPr="004630BE">
        <w:rPr>
          <w:rFonts w:eastAsia="Calibri"/>
          <w:bCs/>
          <w:iCs/>
          <w:sz w:val="22"/>
          <w:szCs w:val="22"/>
          <w:lang w:eastAsia="en-US"/>
        </w:rPr>
        <w:t xml:space="preserve"> </w:t>
      </w:r>
    </w:p>
    <w:p w:rsidR="00F727DB" w:rsidRPr="004630BE" w:rsidRDefault="00F727DB" w:rsidP="00F727DB">
      <w:pPr>
        <w:pStyle w:val="a3"/>
        <w:numPr>
          <w:ilvl w:val="1"/>
          <w:numId w:val="1"/>
        </w:numPr>
        <w:jc w:val="both"/>
        <w:rPr>
          <w:rFonts w:eastAsia="Calibri"/>
          <w:bCs/>
          <w:iCs/>
          <w:sz w:val="22"/>
          <w:szCs w:val="22"/>
          <w:lang w:eastAsia="en-US"/>
        </w:rPr>
      </w:pPr>
      <w:r>
        <w:rPr>
          <w:rFonts w:eastAsia="Calibri"/>
          <w:bCs/>
          <w:iCs/>
          <w:sz w:val="22"/>
          <w:szCs w:val="22"/>
          <w:lang w:eastAsia="en-US"/>
        </w:rPr>
        <w:t>Уведомление о возможном изменении цен должно быть направлено на согласование не позднее чем за 2 месяца до предполагаемой даты изменения.</w:t>
      </w:r>
    </w:p>
    <w:p w:rsidR="00F727DB" w:rsidRDefault="00F727DB" w:rsidP="00F727DB">
      <w:pPr>
        <w:pStyle w:val="a3"/>
        <w:numPr>
          <w:ilvl w:val="0"/>
          <w:numId w:val="1"/>
        </w:numPr>
        <w:jc w:val="both"/>
        <w:rPr>
          <w:rFonts w:eastAsia="Calibri"/>
          <w:bCs/>
          <w:iCs/>
          <w:sz w:val="22"/>
          <w:szCs w:val="22"/>
          <w:lang w:eastAsia="en-US"/>
        </w:rPr>
      </w:pPr>
      <w:r w:rsidRPr="004630BE">
        <w:rPr>
          <w:rFonts w:eastAsia="Calibri"/>
          <w:bCs/>
          <w:iCs/>
          <w:sz w:val="22"/>
          <w:szCs w:val="22"/>
          <w:lang w:eastAsia="en-US"/>
        </w:rPr>
        <w:t xml:space="preserve">Срок поставки: </w:t>
      </w:r>
      <w:r>
        <w:rPr>
          <w:rFonts w:eastAsia="Calibri"/>
          <w:bCs/>
          <w:iCs/>
          <w:sz w:val="22"/>
          <w:szCs w:val="22"/>
          <w:lang w:eastAsia="en-US"/>
        </w:rPr>
        <w:t>н</w:t>
      </w:r>
      <w:r w:rsidRPr="004630BE">
        <w:rPr>
          <w:rFonts w:eastAsia="Calibri"/>
          <w:bCs/>
          <w:iCs/>
          <w:sz w:val="22"/>
          <w:szCs w:val="22"/>
          <w:lang w:eastAsia="en-US"/>
        </w:rPr>
        <w:t xml:space="preserve">е более 15 календарных дней с даты </w:t>
      </w:r>
      <w:r>
        <w:rPr>
          <w:rFonts w:eastAsia="Calibri"/>
          <w:bCs/>
          <w:iCs/>
          <w:sz w:val="22"/>
          <w:szCs w:val="22"/>
          <w:lang w:eastAsia="en-US"/>
        </w:rPr>
        <w:t>получения</w:t>
      </w:r>
      <w:r w:rsidRPr="004630BE">
        <w:rPr>
          <w:rFonts w:eastAsia="Calibri"/>
          <w:bCs/>
          <w:iCs/>
          <w:sz w:val="22"/>
          <w:szCs w:val="22"/>
          <w:lang w:eastAsia="en-US"/>
        </w:rPr>
        <w:t xml:space="preserve"> заявки.</w:t>
      </w:r>
    </w:p>
    <w:p w:rsidR="00F727DB" w:rsidRDefault="00F727DB" w:rsidP="00F727DB">
      <w:pPr>
        <w:pStyle w:val="a3"/>
        <w:numPr>
          <w:ilvl w:val="0"/>
          <w:numId w:val="1"/>
        </w:numPr>
        <w:jc w:val="both"/>
        <w:rPr>
          <w:rFonts w:eastAsia="Calibri"/>
          <w:bCs/>
          <w:iCs/>
          <w:sz w:val="22"/>
          <w:szCs w:val="22"/>
          <w:lang w:eastAsia="en-US"/>
        </w:rPr>
      </w:pPr>
      <w:r>
        <w:rPr>
          <w:rFonts w:eastAsia="Calibri"/>
          <w:bCs/>
          <w:iCs/>
          <w:sz w:val="22"/>
          <w:szCs w:val="22"/>
          <w:lang w:eastAsia="en-US"/>
        </w:rPr>
        <w:t>В течении срока действия соглашения поставщик обязан обеспечить аудит производственной площадки производителя представителями покупателя/грузополучателя.</w:t>
      </w:r>
    </w:p>
    <w:p w:rsidR="00F727DB" w:rsidRDefault="00F727DB" w:rsidP="00F727DB">
      <w:pPr>
        <w:pStyle w:val="a3"/>
        <w:numPr>
          <w:ilvl w:val="1"/>
          <w:numId w:val="1"/>
        </w:numPr>
        <w:jc w:val="both"/>
        <w:rPr>
          <w:rFonts w:eastAsia="Calibri"/>
          <w:bCs/>
          <w:iCs/>
          <w:sz w:val="22"/>
          <w:szCs w:val="22"/>
          <w:lang w:eastAsia="en-US"/>
        </w:rPr>
      </w:pPr>
      <w:r>
        <w:rPr>
          <w:rFonts w:eastAsia="Calibri"/>
          <w:bCs/>
          <w:iCs/>
          <w:sz w:val="22"/>
          <w:szCs w:val="22"/>
          <w:lang w:eastAsia="en-US"/>
        </w:rPr>
        <w:t>Аудит не менее 1 раза в год, с расходами за счет принимающей стороны.</w:t>
      </w:r>
    </w:p>
    <w:p w:rsidR="00F727DB" w:rsidRPr="00A66A3B" w:rsidRDefault="00F727DB" w:rsidP="00F727DB">
      <w:pPr>
        <w:numPr>
          <w:ilvl w:val="0"/>
          <w:numId w:val="1"/>
        </w:numPr>
        <w:rPr>
          <w:rFonts w:eastAsia="Calibri"/>
          <w:bCs/>
          <w:iCs/>
          <w:snapToGrid w:val="0"/>
          <w:sz w:val="22"/>
          <w:szCs w:val="22"/>
          <w:lang w:eastAsia="en-US"/>
        </w:rPr>
      </w:pPr>
      <w:r w:rsidRPr="00A66A3B">
        <w:rPr>
          <w:rFonts w:eastAsia="Calibri"/>
          <w:bCs/>
          <w:iCs/>
          <w:snapToGrid w:val="0"/>
          <w:sz w:val="22"/>
          <w:szCs w:val="22"/>
          <w:lang w:eastAsia="en-US"/>
        </w:rPr>
        <w:t>Заключение договора поставки по ф</w:t>
      </w:r>
      <w:r>
        <w:rPr>
          <w:rFonts w:eastAsia="Calibri"/>
          <w:bCs/>
          <w:iCs/>
          <w:snapToGrid w:val="0"/>
          <w:sz w:val="22"/>
          <w:szCs w:val="22"/>
          <w:lang w:eastAsia="en-US"/>
        </w:rPr>
        <w:t>орме покупателя - приложение № 2</w:t>
      </w:r>
    </w:p>
    <w:p w:rsidR="00F727DB" w:rsidRDefault="00F727DB" w:rsidP="00F727DB">
      <w:pPr>
        <w:pStyle w:val="a3"/>
        <w:numPr>
          <w:ilvl w:val="0"/>
          <w:numId w:val="1"/>
        </w:numPr>
        <w:jc w:val="both"/>
        <w:rPr>
          <w:rFonts w:eastAsia="Calibri"/>
          <w:bCs/>
          <w:iCs/>
          <w:sz w:val="22"/>
          <w:szCs w:val="22"/>
          <w:lang w:eastAsia="en-US"/>
        </w:rPr>
      </w:pPr>
      <w:r>
        <w:rPr>
          <w:rFonts w:eastAsia="Calibri"/>
          <w:bCs/>
          <w:iCs/>
          <w:sz w:val="22"/>
          <w:szCs w:val="22"/>
          <w:lang w:eastAsia="en-US"/>
        </w:rPr>
        <w:t>Подписание протокола согласования цен с периодом действия с 01.01.2024г. по 01.02.2025г.- приложение №3.</w:t>
      </w:r>
    </w:p>
    <w:p w:rsidR="00F727DB" w:rsidRPr="00A66A3B" w:rsidRDefault="00F727DB" w:rsidP="00F727DB">
      <w:pPr>
        <w:pStyle w:val="a3"/>
        <w:ind w:left="927"/>
        <w:jc w:val="both"/>
        <w:rPr>
          <w:rFonts w:eastAsia="Calibri"/>
          <w:bCs/>
          <w:iCs/>
          <w:sz w:val="22"/>
          <w:szCs w:val="22"/>
          <w:lang w:eastAsia="en-US"/>
        </w:rPr>
      </w:pPr>
    </w:p>
    <w:p w:rsidR="00F727DB" w:rsidRDefault="00F727DB" w:rsidP="00F727DB">
      <w:pPr>
        <w:pStyle w:val="a3"/>
        <w:ind w:firstLine="567"/>
        <w:jc w:val="both"/>
        <w:rPr>
          <w:rFonts w:eastAsia="Calibri"/>
          <w:bCs/>
          <w:iCs/>
          <w:sz w:val="22"/>
          <w:szCs w:val="22"/>
          <w:lang w:eastAsia="en-US"/>
        </w:rPr>
      </w:pPr>
      <w:r w:rsidRPr="004630BE">
        <w:rPr>
          <w:rFonts w:eastAsia="Calibri"/>
          <w:bCs/>
          <w:iCs/>
          <w:sz w:val="22"/>
          <w:szCs w:val="22"/>
          <w:lang w:eastAsia="en-US"/>
        </w:rPr>
        <w:t>Итоговый</w:t>
      </w:r>
      <w:r>
        <w:rPr>
          <w:rFonts w:eastAsia="Calibri"/>
          <w:bCs/>
          <w:iCs/>
          <w:sz w:val="22"/>
          <w:szCs w:val="22"/>
          <w:lang w:eastAsia="en-US"/>
        </w:rPr>
        <w:t>, годовой</w:t>
      </w:r>
      <w:r w:rsidRPr="004630BE">
        <w:rPr>
          <w:rFonts w:eastAsia="Calibri"/>
          <w:bCs/>
          <w:iCs/>
          <w:sz w:val="22"/>
          <w:szCs w:val="22"/>
          <w:lang w:eastAsia="en-US"/>
        </w:rPr>
        <w:t xml:space="preserve"> объем закупки может варьироваться в зависимости от производственной необходимости. Точный объем и период поставок определяется исходя из заявок отделов снабжения предприятий.</w:t>
      </w:r>
    </w:p>
    <w:p w:rsidR="00F727DB" w:rsidRPr="004630BE" w:rsidRDefault="00F727DB" w:rsidP="00F727DB">
      <w:pPr>
        <w:pStyle w:val="a3"/>
        <w:ind w:left="567"/>
        <w:jc w:val="both"/>
        <w:rPr>
          <w:rFonts w:eastAsia="Calibri"/>
          <w:bCs/>
          <w:iCs/>
          <w:sz w:val="22"/>
          <w:szCs w:val="22"/>
          <w:lang w:eastAsia="en-US"/>
        </w:rPr>
      </w:pPr>
      <w:r w:rsidRPr="004630BE">
        <w:rPr>
          <w:rFonts w:eastAsia="Calibri"/>
          <w:bCs/>
          <w:iCs/>
          <w:sz w:val="22"/>
          <w:szCs w:val="22"/>
          <w:lang w:eastAsia="en-US"/>
        </w:rPr>
        <w:t>Перечень предприятий-грузополучателей и примерная потребность на 202</w:t>
      </w:r>
      <w:r>
        <w:rPr>
          <w:rFonts w:eastAsia="Calibri"/>
          <w:bCs/>
          <w:iCs/>
          <w:sz w:val="22"/>
          <w:szCs w:val="22"/>
          <w:lang w:eastAsia="en-US"/>
        </w:rPr>
        <w:t>4</w:t>
      </w:r>
      <w:r w:rsidRPr="004630BE">
        <w:rPr>
          <w:rFonts w:eastAsia="Calibri"/>
          <w:bCs/>
          <w:iCs/>
          <w:sz w:val="22"/>
          <w:szCs w:val="22"/>
          <w:lang w:eastAsia="en-US"/>
        </w:rPr>
        <w:t xml:space="preserve"> год – приложение № </w:t>
      </w:r>
      <w:r>
        <w:rPr>
          <w:rFonts w:eastAsia="Calibri"/>
          <w:bCs/>
          <w:iCs/>
          <w:sz w:val="22"/>
          <w:szCs w:val="22"/>
          <w:lang w:eastAsia="en-US"/>
        </w:rPr>
        <w:t>1</w:t>
      </w:r>
      <w:r w:rsidRPr="004630BE">
        <w:rPr>
          <w:rFonts w:eastAsia="Calibri"/>
          <w:bCs/>
          <w:iCs/>
          <w:sz w:val="22"/>
          <w:szCs w:val="22"/>
          <w:lang w:eastAsia="en-US"/>
        </w:rPr>
        <w:t>.</w:t>
      </w:r>
    </w:p>
    <w:p w:rsidR="00F727DB" w:rsidRPr="004630BE" w:rsidRDefault="00F727DB" w:rsidP="00F727DB">
      <w:pPr>
        <w:pStyle w:val="a3"/>
        <w:ind w:firstLine="567"/>
        <w:jc w:val="both"/>
        <w:rPr>
          <w:rFonts w:eastAsia="Calibri"/>
          <w:bCs/>
          <w:iCs/>
          <w:sz w:val="22"/>
          <w:szCs w:val="22"/>
          <w:lang w:eastAsia="en-US"/>
        </w:rPr>
      </w:pPr>
    </w:p>
    <w:p w:rsidR="00F727DB" w:rsidRPr="004630BE" w:rsidRDefault="00F727DB" w:rsidP="00F727DB">
      <w:pPr>
        <w:pStyle w:val="a3"/>
        <w:ind w:firstLine="567"/>
        <w:jc w:val="both"/>
        <w:rPr>
          <w:sz w:val="22"/>
          <w:szCs w:val="22"/>
        </w:rPr>
      </w:pPr>
      <w:r w:rsidRPr="004630BE">
        <w:rPr>
          <w:sz w:val="22"/>
          <w:szCs w:val="22"/>
        </w:rPr>
        <w:t xml:space="preserve">Коммерческое предложение необходимо направить </w:t>
      </w:r>
      <w:r w:rsidR="003B23F7">
        <w:rPr>
          <w:sz w:val="22"/>
          <w:szCs w:val="22"/>
        </w:rPr>
        <w:t>до 15</w:t>
      </w:r>
      <w:r w:rsidRPr="004630BE">
        <w:rPr>
          <w:sz w:val="22"/>
          <w:szCs w:val="22"/>
        </w:rPr>
        <w:t xml:space="preserve"> </w:t>
      </w:r>
      <w:r>
        <w:rPr>
          <w:sz w:val="22"/>
          <w:szCs w:val="22"/>
        </w:rPr>
        <w:t>декабря 2023</w:t>
      </w:r>
      <w:r w:rsidRPr="004630BE">
        <w:rPr>
          <w:sz w:val="22"/>
          <w:szCs w:val="22"/>
        </w:rPr>
        <w:t xml:space="preserve"> года на электронный адрес </w:t>
      </w:r>
      <w:hyperlink r:id="rId12" w:history="1">
        <w:r w:rsidRPr="005A7C4A">
          <w:rPr>
            <w:rStyle w:val="a5"/>
            <w:sz w:val="22"/>
            <w:szCs w:val="22"/>
          </w:rPr>
          <w:t>sna</w:t>
        </w:r>
        <w:r w:rsidRPr="005A7C4A">
          <w:rPr>
            <w:rStyle w:val="a5"/>
            <w:sz w:val="22"/>
            <w:szCs w:val="22"/>
            <w:lang w:val="en-US"/>
          </w:rPr>
          <w:t>b</w:t>
        </w:r>
        <w:r w:rsidRPr="005A7C4A">
          <w:rPr>
            <w:rStyle w:val="a5"/>
            <w:sz w:val="22"/>
            <w:szCs w:val="22"/>
          </w:rPr>
          <w:t>@</w:t>
        </w:r>
        <w:r w:rsidRPr="005A7C4A">
          <w:rPr>
            <w:rStyle w:val="a5"/>
            <w:sz w:val="22"/>
            <w:szCs w:val="22"/>
            <w:lang w:val="en-US"/>
          </w:rPr>
          <w:t>tigersnab</w:t>
        </w:r>
        <w:r w:rsidRPr="005A7C4A">
          <w:rPr>
            <w:rStyle w:val="a5"/>
            <w:sz w:val="22"/>
            <w:szCs w:val="22"/>
          </w:rPr>
          <w:t>.</w:t>
        </w:r>
        <w:r w:rsidRPr="005A7C4A">
          <w:rPr>
            <w:rStyle w:val="a5"/>
            <w:sz w:val="22"/>
            <w:szCs w:val="22"/>
            <w:lang w:val="en-US"/>
          </w:rPr>
          <w:t>ru</w:t>
        </w:r>
      </w:hyperlink>
      <w:r w:rsidRPr="004630BE">
        <w:rPr>
          <w:sz w:val="22"/>
          <w:szCs w:val="22"/>
        </w:rPr>
        <w:t xml:space="preserve"> </w:t>
      </w:r>
    </w:p>
    <w:p w:rsidR="000F2A65" w:rsidRDefault="000F2A65" w:rsidP="000F2A65">
      <w:pPr>
        <w:spacing w:line="276" w:lineRule="auto"/>
        <w:jc w:val="both"/>
        <w:rPr>
          <w:rFonts w:eastAsia="Calibri"/>
          <w:bCs/>
          <w:iCs/>
          <w:snapToGrid w:val="0"/>
          <w:sz w:val="24"/>
          <w:szCs w:val="24"/>
          <w:lang w:eastAsia="en-US"/>
        </w:rPr>
      </w:pPr>
    </w:p>
    <w:p w:rsidR="000F2A65" w:rsidRDefault="000F2A65" w:rsidP="000F2A65">
      <w:pPr>
        <w:spacing w:line="276" w:lineRule="auto"/>
        <w:jc w:val="both"/>
        <w:rPr>
          <w:rFonts w:eastAsia="Calibri"/>
          <w:bCs/>
          <w:iCs/>
          <w:snapToGrid w:val="0"/>
          <w:sz w:val="24"/>
          <w:szCs w:val="24"/>
          <w:lang w:eastAsia="en-US"/>
        </w:rPr>
      </w:pPr>
    </w:p>
    <w:p w:rsidR="00F727DB" w:rsidRDefault="00F727DB" w:rsidP="000F2A65">
      <w:pPr>
        <w:spacing w:line="276" w:lineRule="auto"/>
        <w:jc w:val="both"/>
        <w:rPr>
          <w:rFonts w:eastAsia="Calibri"/>
          <w:bCs/>
          <w:iCs/>
          <w:snapToGrid w:val="0"/>
          <w:sz w:val="24"/>
          <w:szCs w:val="24"/>
          <w:lang w:eastAsia="en-US"/>
        </w:rPr>
      </w:pPr>
    </w:p>
    <w:p w:rsidR="00F727DB" w:rsidRDefault="00F727DB" w:rsidP="000F2A65">
      <w:pPr>
        <w:spacing w:line="276" w:lineRule="auto"/>
        <w:jc w:val="both"/>
        <w:rPr>
          <w:rFonts w:eastAsia="Calibri"/>
          <w:bCs/>
          <w:iCs/>
          <w:snapToGrid w:val="0"/>
          <w:sz w:val="24"/>
          <w:szCs w:val="24"/>
          <w:lang w:eastAsia="en-US"/>
        </w:rPr>
      </w:pPr>
    </w:p>
    <w:p w:rsidR="00F727DB" w:rsidRDefault="00F727DB" w:rsidP="000F2A65">
      <w:pPr>
        <w:spacing w:line="276" w:lineRule="auto"/>
        <w:jc w:val="both"/>
        <w:rPr>
          <w:rFonts w:eastAsia="Calibri"/>
          <w:bCs/>
          <w:iCs/>
          <w:snapToGrid w:val="0"/>
          <w:sz w:val="24"/>
          <w:szCs w:val="24"/>
          <w:lang w:eastAsia="en-US"/>
        </w:rPr>
      </w:pPr>
    </w:p>
    <w:p w:rsidR="000F2A65" w:rsidRDefault="000F2A65" w:rsidP="000F2A65">
      <w:pPr>
        <w:spacing w:line="276" w:lineRule="auto"/>
        <w:rPr>
          <w:noProof/>
          <w:color w:val="000000"/>
        </w:rPr>
      </w:pPr>
    </w:p>
    <w:p w:rsidR="000F2A65" w:rsidRPr="000D5915" w:rsidRDefault="000F2A65" w:rsidP="000F2A65">
      <w:pPr>
        <w:ind w:left="-993" w:firstLine="993"/>
        <w:rPr>
          <w:noProof/>
          <w:color w:val="000000"/>
          <w:sz w:val="16"/>
          <w:szCs w:val="16"/>
        </w:rPr>
      </w:pPr>
      <w:r w:rsidRPr="000D5915">
        <w:rPr>
          <w:noProof/>
          <w:color w:val="000000"/>
          <w:sz w:val="16"/>
          <w:szCs w:val="16"/>
        </w:rPr>
        <w:t xml:space="preserve">Исп.: </w:t>
      </w:r>
      <w:r>
        <w:rPr>
          <w:noProof/>
          <w:color w:val="000000"/>
          <w:sz w:val="16"/>
          <w:szCs w:val="16"/>
        </w:rPr>
        <w:t>Агеев Алексей Игоревич</w:t>
      </w:r>
    </w:p>
    <w:p w:rsidR="000F2A65" w:rsidRDefault="000F2A65" w:rsidP="000F2A65">
      <w:pPr>
        <w:ind w:left="-993" w:firstLine="993"/>
        <w:rPr>
          <w:noProof/>
          <w:color w:val="000000"/>
          <w:sz w:val="16"/>
          <w:szCs w:val="16"/>
        </w:rPr>
      </w:pPr>
      <w:r>
        <w:rPr>
          <w:noProof/>
          <w:color w:val="000000"/>
          <w:sz w:val="16"/>
          <w:szCs w:val="16"/>
        </w:rPr>
        <w:t>М</w:t>
      </w:r>
      <w:r w:rsidRPr="000D5915">
        <w:rPr>
          <w:noProof/>
          <w:color w:val="000000"/>
          <w:sz w:val="16"/>
          <w:szCs w:val="16"/>
        </w:rPr>
        <w:t>енеджер по закупкам</w:t>
      </w:r>
    </w:p>
    <w:p w:rsidR="000F2A65" w:rsidRDefault="000F2A65" w:rsidP="000F2A65">
      <w:pPr>
        <w:ind w:left="-993" w:firstLine="993"/>
        <w:rPr>
          <w:noProof/>
          <w:color w:val="000000"/>
          <w:sz w:val="16"/>
          <w:szCs w:val="16"/>
        </w:rPr>
      </w:pPr>
      <w:r w:rsidRPr="000D5915">
        <w:rPr>
          <w:noProof/>
          <w:color w:val="000000"/>
          <w:sz w:val="16"/>
          <w:szCs w:val="16"/>
        </w:rPr>
        <w:t>ООО "Тайгер Снаб"</w:t>
      </w:r>
    </w:p>
    <w:p w:rsidR="000F2A65" w:rsidRPr="000D5915" w:rsidRDefault="000F2A65" w:rsidP="000F2A65">
      <w:pPr>
        <w:ind w:left="-993" w:firstLine="993"/>
        <w:rPr>
          <w:noProof/>
          <w:color w:val="000000"/>
          <w:sz w:val="16"/>
          <w:szCs w:val="16"/>
        </w:rPr>
      </w:pPr>
      <w:r w:rsidRPr="000D5915">
        <w:rPr>
          <w:noProof/>
          <w:color w:val="000000"/>
          <w:sz w:val="16"/>
          <w:szCs w:val="16"/>
        </w:rPr>
        <w:t xml:space="preserve"> (423) 234-60-56</w:t>
      </w:r>
    </w:p>
    <w:p w:rsidR="000F2A65" w:rsidRPr="005D43E3" w:rsidRDefault="005E57D3" w:rsidP="000F2A65">
      <w:pPr>
        <w:rPr>
          <w:color w:val="000000"/>
          <w:sz w:val="16"/>
          <w:szCs w:val="24"/>
        </w:rPr>
      </w:pPr>
      <w:hyperlink r:id="rId13" w:history="1">
        <w:r w:rsidR="000F2A65" w:rsidRPr="005D43E3">
          <w:rPr>
            <w:rStyle w:val="a5"/>
            <w:sz w:val="16"/>
            <w:szCs w:val="24"/>
            <w:lang w:val="en-US"/>
          </w:rPr>
          <w:t>ageev</w:t>
        </w:r>
        <w:r w:rsidR="000F2A65" w:rsidRPr="005D43E3">
          <w:rPr>
            <w:rStyle w:val="a5"/>
            <w:sz w:val="16"/>
            <w:szCs w:val="24"/>
          </w:rPr>
          <w:t>@</w:t>
        </w:r>
        <w:r w:rsidR="000F2A65" w:rsidRPr="005D43E3">
          <w:rPr>
            <w:rStyle w:val="a5"/>
            <w:sz w:val="16"/>
            <w:szCs w:val="24"/>
            <w:lang w:val="en-US"/>
          </w:rPr>
          <w:t>tigersnab</w:t>
        </w:r>
        <w:r w:rsidR="000F2A65" w:rsidRPr="005D43E3">
          <w:rPr>
            <w:rStyle w:val="a5"/>
            <w:sz w:val="16"/>
            <w:szCs w:val="24"/>
          </w:rPr>
          <w:t>.</w:t>
        </w:r>
        <w:proofErr w:type="spellStart"/>
        <w:r w:rsidR="000F2A65" w:rsidRPr="005D43E3">
          <w:rPr>
            <w:rStyle w:val="a5"/>
            <w:sz w:val="16"/>
            <w:szCs w:val="24"/>
            <w:lang w:val="en-US"/>
          </w:rPr>
          <w:t>ru</w:t>
        </w:r>
        <w:proofErr w:type="spellEnd"/>
      </w:hyperlink>
    </w:p>
    <w:p w:rsidR="000F2A65" w:rsidRPr="000D5915" w:rsidRDefault="005E57D3" w:rsidP="000F2A65">
      <w:pPr>
        <w:ind w:left="-993" w:firstLine="993"/>
        <w:rPr>
          <w:noProof/>
          <w:color w:val="000000"/>
          <w:sz w:val="16"/>
          <w:szCs w:val="16"/>
        </w:rPr>
      </w:pPr>
      <w:hyperlink r:id="rId14" w:history="1">
        <w:r w:rsidR="000F2A65" w:rsidRPr="000D5915">
          <w:rPr>
            <w:rStyle w:val="a5"/>
            <w:noProof/>
            <w:sz w:val="16"/>
            <w:szCs w:val="16"/>
            <w:lang w:val="en-US"/>
          </w:rPr>
          <w:t>www</w:t>
        </w:r>
        <w:r w:rsidR="000F2A65" w:rsidRPr="000D5915">
          <w:rPr>
            <w:rStyle w:val="a5"/>
            <w:noProof/>
            <w:sz w:val="16"/>
            <w:szCs w:val="16"/>
          </w:rPr>
          <w:t>.</w:t>
        </w:r>
        <w:r w:rsidR="000F2A65" w:rsidRPr="000D5915">
          <w:rPr>
            <w:rStyle w:val="a5"/>
            <w:noProof/>
            <w:sz w:val="16"/>
            <w:szCs w:val="16"/>
            <w:lang w:val="en-US"/>
          </w:rPr>
          <w:t>vostokcement</w:t>
        </w:r>
        <w:r w:rsidR="000F2A65" w:rsidRPr="000D5915">
          <w:rPr>
            <w:rStyle w:val="a5"/>
            <w:noProof/>
            <w:sz w:val="16"/>
            <w:szCs w:val="16"/>
          </w:rPr>
          <w:t>.</w:t>
        </w:r>
        <w:r w:rsidR="000F2A65" w:rsidRPr="000D5915">
          <w:rPr>
            <w:rStyle w:val="a5"/>
            <w:noProof/>
            <w:sz w:val="16"/>
            <w:szCs w:val="16"/>
            <w:lang w:val="en-US"/>
          </w:rPr>
          <w:t>ru</w:t>
        </w:r>
      </w:hyperlink>
    </w:p>
    <w:p w:rsidR="000F2A65" w:rsidRDefault="000F2A65" w:rsidP="000F2A65">
      <w:pPr>
        <w:rPr>
          <w:noProof/>
        </w:rPr>
      </w:pPr>
      <w:r w:rsidRPr="00226370">
        <w:rPr>
          <w:noProof/>
        </w:rPr>
        <w:drawing>
          <wp:inline distT="0" distB="0" distL="0" distR="0">
            <wp:extent cx="1419225" cy="304800"/>
            <wp:effectExtent l="0" t="0" r="9525" b="0"/>
            <wp:docPr id="1" name="Рисунок 1" descr="cid:image001.png@01D5EE0C.58774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1.png@01D5EE0C.58774F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304800"/>
                    </a:xfrm>
                    <a:prstGeom prst="rect">
                      <a:avLst/>
                    </a:prstGeom>
                    <a:noFill/>
                    <a:ln>
                      <a:noFill/>
                    </a:ln>
                  </pic:spPr>
                </pic:pic>
              </a:graphicData>
            </a:graphic>
          </wp:inline>
        </w:drawing>
      </w:r>
    </w:p>
    <w:p w:rsidR="000F2A65" w:rsidRDefault="000F2A65" w:rsidP="000F2A65">
      <w:pPr>
        <w:jc w:val="right"/>
        <w:rPr>
          <w:b/>
          <w:bCs/>
          <w:color w:val="000000"/>
          <w:spacing w:val="-1"/>
          <w:sz w:val="28"/>
          <w:szCs w:val="28"/>
        </w:rPr>
      </w:pPr>
      <w:r>
        <w:rPr>
          <w:noProof/>
          <w:color w:val="000000"/>
          <w:sz w:val="24"/>
          <w:szCs w:val="24"/>
        </w:rPr>
        <w:br w:type="page"/>
      </w:r>
    </w:p>
    <w:p w:rsidR="000F2A65" w:rsidRDefault="000F2A65" w:rsidP="000F2A65">
      <w:pPr>
        <w:jc w:val="right"/>
        <w:rPr>
          <w:b/>
          <w:bCs/>
          <w:color w:val="000000"/>
          <w:spacing w:val="-1"/>
          <w:sz w:val="28"/>
          <w:szCs w:val="28"/>
        </w:rPr>
      </w:pPr>
      <w:r>
        <w:rPr>
          <w:noProof/>
          <w:sz w:val="24"/>
        </w:rPr>
        <w:lastRenderedPageBreak/>
        <mc:AlternateContent>
          <mc:Choice Requires="wps">
            <w:drawing>
              <wp:anchor distT="0" distB="0" distL="114300" distR="114300" simplePos="0" relativeHeight="251662336" behindDoc="0" locked="0" layoutInCell="1" allowOverlap="1">
                <wp:simplePos x="0" y="0"/>
                <wp:positionH relativeFrom="page">
                  <wp:posOffset>5229225</wp:posOffset>
                </wp:positionH>
                <wp:positionV relativeFrom="paragraph">
                  <wp:posOffset>-202565</wp:posOffset>
                </wp:positionV>
                <wp:extent cx="2142490" cy="1876425"/>
                <wp:effectExtent l="0" t="0" r="0" b="952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87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F2" w:rsidRPr="00457568" w:rsidRDefault="00850EF2" w:rsidP="000F2A65">
                            <w:pPr>
                              <w:rPr>
                                <w:sz w:val="16"/>
                                <w:szCs w:val="16"/>
                              </w:rPr>
                            </w:pPr>
                            <w:r w:rsidRPr="00457568">
                              <w:rPr>
                                <w:sz w:val="16"/>
                                <w:szCs w:val="16"/>
                              </w:rPr>
                              <w:t xml:space="preserve">Юридический адрес: 692239, </w:t>
                            </w:r>
                          </w:p>
                          <w:p w:rsidR="00850EF2" w:rsidRPr="00457568" w:rsidRDefault="00850EF2" w:rsidP="000F2A65">
                            <w:pPr>
                              <w:rPr>
                                <w:sz w:val="16"/>
                                <w:szCs w:val="16"/>
                              </w:rPr>
                            </w:pPr>
                            <w:r w:rsidRPr="00457568">
                              <w:rPr>
                                <w:sz w:val="16"/>
                                <w:szCs w:val="16"/>
                              </w:rPr>
                              <w:t xml:space="preserve">Приморский край, г. Спасск-Дальний, </w:t>
                            </w:r>
                          </w:p>
                          <w:p w:rsidR="00850EF2" w:rsidRPr="00457568" w:rsidRDefault="00850EF2" w:rsidP="000F2A65">
                            <w:pPr>
                              <w:rPr>
                                <w:sz w:val="16"/>
                                <w:szCs w:val="16"/>
                              </w:rPr>
                            </w:pPr>
                            <w:r w:rsidRPr="00457568">
                              <w:rPr>
                                <w:sz w:val="16"/>
                                <w:szCs w:val="16"/>
                              </w:rPr>
                              <w:t>ул. Цементная, 2, офис 26.</w:t>
                            </w:r>
                          </w:p>
                          <w:p w:rsidR="00850EF2" w:rsidRPr="00457568" w:rsidRDefault="00850EF2" w:rsidP="000F2A65">
                            <w:pPr>
                              <w:rPr>
                                <w:sz w:val="16"/>
                                <w:szCs w:val="16"/>
                              </w:rPr>
                            </w:pPr>
                            <w:r w:rsidRPr="00457568">
                              <w:rPr>
                                <w:sz w:val="16"/>
                                <w:szCs w:val="16"/>
                              </w:rPr>
                              <w:t>ИНН/КПП 2510015657/251001001 Наименование Банка: ДАЛЬНЕВОСТОЧНЫЙ БАНК ПАО СБЕРБАНК г. Хабаровск БИК 040813608 расчетный счет: 40702810550000029119 Кор/</w:t>
                            </w:r>
                            <w:proofErr w:type="spellStart"/>
                            <w:r w:rsidRPr="00457568">
                              <w:rPr>
                                <w:sz w:val="16"/>
                                <w:szCs w:val="16"/>
                              </w:rPr>
                              <w:t>сч</w:t>
                            </w:r>
                            <w:proofErr w:type="spellEnd"/>
                            <w:r w:rsidRPr="00457568">
                              <w:rPr>
                                <w:sz w:val="16"/>
                                <w:szCs w:val="16"/>
                              </w:rPr>
                              <w:t xml:space="preserve"> 30101810600000000608 в ОТДЕЛЕНИИ ХАБАРОВСК, ОГРН 1192536015539 ОКПО 39402884, ОКОПФ 12300, ОКТМО 05720000 ОКОГУ 4210014 ОКВЭД 46.18.9   </w:t>
                            </w:r>
                          </w:p>
                          <w:p w:rsidR="00850EF2" w:rsidRPr="00457568" w:rsidRDefault="00850EF2" w:rsidP="000F2A65">
                            <w:pPr>
                              <w:rPr>
                                <w:sz w:val="16"/>
                                <w:szCs w:val="16"/>
                                <w:lang w:val="en-US"/>
                              </w:rPr>
                            </w:pPr>
                            <w:r w:rsidRPr="00457568">
                              <w:rPr>
                                <w:sz w:val="16"/>
                                <w:szCs w:val="16"/>
                              </w:rPr>
                              <w:t>тел</w:t>
                            </w:r>
                            <w:r w:rsidRPr="00457568">
                              <w:rPr>
                                <w:sz w:val="16"/>
                                <w:szCs w:val="16"/>
                                <w:lang w:val="en-US"/>
                              </w:rPr>
                              <w:t>: (42352) 3-24-49</w:t>
                            </w:r>
                          </w:p>
                          <w:p w:rsidR="00850EF2" w:rsidRPr="00457568" w:rsidRDefault="00850EF2" w:rsidP="000F2A65">
                            <w:pPr>
                              <w:rPr>
                                <w:sz w:val="16"/>
                                <w:szCs w:val="16"/>
                                <w:lang w:val="en-US"/>
                              </w:rPr>
                            </w:pPr>
                            <w:r w:rsidRPr="00457568">
                              <w:rPr>
                                <w:sz w:val="16"/>
                                <w:szCs w:val="16"/>
                                <w:lang w:val="en-US"/>
                              </w:rPr>
                              <w:t xml:space="preserve"> E-mail: </w:t>
                            </w:r>
                            <w:hyperlink r:id="rId16" w:history="1">
                              <w:r w:rsidRPr="00457568">
                                <w:rPr>
                                  <w:rStyle w:val="a5"/>
                                  <w:sz w:val="16"/>
                                  <w:szCs w:val="16"/>
                                  <w:lang w:val="en-US"/>
                                </w:rPr>
                                <w:t>snab@tigersnab.ru-</w:t>
                              </w:r>
                            </w:hyperlink>
                            <w:r w:rsidRPr="00457568">
                              <w:rPr>
                                <w:sz w:val="16"/>
                                <w:szCs w:val="16"/>
                              </w:rPr>
                              <w:t>снабжение</w:t>
                            </w:r>
                          </w:p>
                          <w:p w:rsidR="00850EF2" w:rsidRPr="00457568" w:rsidRDefault="005E57D3" w:rsidP="000F2A65">
                            <w:pPr>
                              <w:rPr>
                                <w:sz w:val="16"/>
                                <w:szCs w:val="16"/>
                              </w:rPr>
                            </w:pPr>
                            <w:hyperlink r:id="rId17" w:history="1">
                              <w:r w:rsidR="00850EF2" w:rsidRPr="00457568">
                                <w:rPr>
                                  <w:rStyle w:val="a5"/>
                                  <w:sz w:val="16"/>
                                  <w:szCs w:val="16"/>
                                  <w:lang w:val="en-US"/>
                                </w:rPr>
                                <w:t>org</w:t>
                              </w:r>
                              <w:r w:rsidR="00850EF2" w:rsidRPr="00457568">
                                <w:rPr>
                                  <w:rStyle w:val="a5"/>
                                  <w:sz w:val="16"/>
                                  <w:szCs w:val="16"/>
                                </w:rPr>
                                <w:t>@tigersnab.ru</w:t>
                              </w:r>
                            </w:hyperlink>
                            <w:r w:rsidR="00850EF2" w:rsidRPr="00457568">
                              <w:rPr>
                                <w:sz w:val="16"/>
                                <w:szCs w:val="16"/>
                              </w:rPr>
                              <w:t xml:space="preserve"> –организационный отдел</w:t>
                            </w:r>
                          </w:p>
                          <w:p w:rsidR="00850EF2" w:rsidRPr="00B20A09" w:rsidRDefault="00850EF2" w:rsidP="000F2A65"/>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left:0;text-align:left;margin-left:411.75pt;margin-top:-15.95pt;width:168.7pt;height:14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jlmwIAAB0FAAAOAAAAZHJzL2Uyb0RvYy54bWysVM2O0zAQviPxDpbv3fwo7TZR09X+UIS0&#10;/EgLD+DaTmOR2MZ2myyIA3degXfgwIEbr9B9I8ZOW8oCEkLk4Nie8edvZr7x7KxvG7ThxgolS5yc&#10;xBhxSRUTclXiVy8XoylG1hHJSKMkL/Ett/hs/vDBrNMFT1WtGsYNAhBpi06XuHZOF1Fkac1bYk+U&#10;5hKMlTItcbA0q4gZ0gF620RpHE+iThmmjaLcWti9Gox4HvCrilP3vKosd6gpMXBzYTRhXPoxms9I&#10;sTJE14LuaJB/YNESIeHSA9QVcQStjfgFqhXUKKsqd0JVG6mqEpSHGCCaJL4XzU1NNA+xQHKsPqTJ&#10;/j9Y+mzzwiDBSjzGSJIWSrT9tP28/bL9tv169+HuIxr7HHXaFuB6o8HZ9Reqh1qHeK2+VvS1RVJd&#10;1kSu+Lkxqqs5YcAx8Sejo6MDjvUgy+6pYnAZWTsVgPrKtD6BkBIE6FCr20N9eO8Qhc00ydIsBxMF&#10;WzI9nWRpYBeRYn9cG+sec9UiPymxAQEEeLK5ts7TIcXexd9mVSPYQjRNWJjV8rIxaENALIvwhQju&#10;uTXSO0vljw2Iww6whDu8zfMNxX+XJ2kWX6T5aDGZno6yRTYe5afxdBQn+UU+ibM8u1q89wSTrKgF&#10;Y1xeC8n3Qkyyvyv0riUGCQUpoq7E+RiyE+L6Y5Bx+H4XZCsc9GUj2hJPD06k8JV9JBmETQpHRDPM&#10;o5/phyxDDvb/kJWgA1/6QQSuX/ZBduleXkvFbkEYRkHZoMTwpsCkVuYtRh30Z4ntmzUxHKPmifTi&#10;8rSgoYdFDCuMzLFleWwhkgJUiR1Gw/TSDY/AWhuxquGmQc5SnYMgKxGk4pU7sNrJGHowxLR7L3yT&#10;H6+D149Xbf4dAAD//wMAUEsDBBQABgAIAAAAIQDMTMGV3gAAAAwBAAAPAAAAZHJzL2Rvd25yZXYu&#10;eG1sTI9NT8MwDIbvSPyHyEjctvQDqlHqToCKxJWBOHuN15Q1SdWkW/n3ZCe42fKj189bbRcziBNP&#10;vncWIV0nINi2TvW2Q/j8eF1tQPhAVtHgLCP8sIdtfX1VUanc2b7zaRc6EUOsLwlBhzCWUvpWsyG/&#10;diPbeDu4yVCI69RJNdE5hptBZklSSEO9jR80jfyiuT3uZoPQ+O/DXdq8mdz0XySNPqr5uUG8vVme&#10;HkEEXsIfDBf9qA51dNq72SovBoRNlt9HFGGVpw8gLkRaJHHaI2RFXoCsK/m/RP0LAAD//wMAUEsB&#10;Ai0AFAAGAAgAAAAhALaDOJL+AAAA4QEAABMAAAAAAAAAAAAAAAAAAAAAAFtDb250ZW50X1R5cGVz&#10;XS54bWxQSwECLQAUAAYACAAAACEAOP0h/9YAAACUAQAACwAAAAAAAAAAAAAAAAAvAQAAX3JlbHMv&#10;LnJlbHNQSwECLQAUAAYACAAAACEAYtRY5ZsCAAAdBQAADgAAAAAAAAAAAAAAAAAuAgAAZHJzL2Uy&#10;b0RvYy54bWxQSwECLQAUAAYACAAAACEAzEzBld4AAAAMAQAADwAAAAAAAAAAAAAAAAD1BAAAZHJz&#10;L2Rvd25yZXYueG1sUEsFBgAAAAAEAAQA8wAAAAAGAAAAAA==&#10;" stroked="f">
                <v:textbox inset=".5mm,.3mm,.5mm,.3mm">
                  <w:txbxContent>
                    <w:p w:rsidR="00850EF2" w:rsidRPr="00457568" w:rsidRDefault="00850EF2" w:rsidP="000F2A65">
                      <w:pPr>
                        <w:rPr>
                          <w:sz w:val="16"/>
                          <w:szCs w:val="16"/>
                        </w:rPr>
                      </w:pPr>
                      <w:r w:rsidRPr="00457568">
                        <w:rPr>
                          <w:sz w:val="16"/>
                          <w:szCs w:val="16"/>
                        </w:rPr>
                        <w:t xml:space="preserve">Юридический адрес: 692239, </w:t>
                      </w:r>
                    </w:p>
                    <w:p w:rsidR="00850EF2" w:rsidRPr="00457568" w:rsidRDefault="00850EF2" w:rsidP="000F2A65">
                      <w:pPr>
                        <w:rPr>
                          <w:sz w:val="16"/>
                          <w:szCs w:val="16"/>
                        </w:rPr>
                      </w:pPr>
                      <w:r w:rsidRPr="00457568">
                        <w:rPr>
                          <w:sz w:val="16"/>
                          <w:szCs w:val="16"/>
                        </w:rPr>
                        <w:t xml:space="preserve">Приморский край, г. Спасск-Дальний, </w:t>
                      </w:r>
                    </w:p>
                    <w:p w:rsidR="00850EF2" w:rsidRPr="00457568" w:rsidRDefault="00850EF2" w:rsidP="000F2A65">
                      <w:pPr>
                        <w:rPr>
                          <w:sz w:val="16"/>
                          <w:szCs w:val="16"/>
                        </w:rPr>
                      </w:pPr>
                      <w:r w:rsidRPr="00457568">
                        <w:rPr>
                          <w:sz w:val="16"/>
                          <w:szCs w:val="16"/>
                        </w:rPr>
                        <w:t>ул. Цементная, 2, офис 26.</w:t>
                      </w:r>
                    </w:p>
                    <w:p w:rsidR="00850EF2" w:rsidRPr="00457568" w:rsidRDefault="00850EF2" w:rsidP="000F2A65">
                      <w:pPr>
                        <w:rPr>
                          <w:sz w:val="16"/>
                          <w:szCs w:val="16"/>
                        </w:rPr>
                      </w:pPr>
                      <w:r w:rsidRPr="00457568">
                        <w:rPr>
                          <w:sz w:val="16"/>
                          <w:szCs w:val="16"/>
                        </w:rPr>
                        <w:t>ИНН/КПП 2510015657/251001001 Наименование Банка: ДАЛЬНЕВОСТОЧНЫЙ БАНК ПАО СБЕРБАНК г. Хабаровск БИК 040813608 расчетный счет: 40702810550000029119 Кор/</w:t>
                      </w:r>
                      <w:proofErr w:type="spellStart"/>
                      <w:r w:rsidRPr="00457568">
                        <w:rPr>
                          <w:sz w:val="16"/>
                          <w:szCs w:val="16"/>
                        </w:rPr>
                        <w:t>сч</w:t>
                      </w:r>
                      <w:proofErr w:type="spellEnd"/>
                      <w:r w:rsidRPr="00457568">
                        <w:rPr>
                          <w:sz w:val="16"/>
                          <w:szCs w:val="16"/>
                        </w:rPr>
                        <w:t xml:space="preserve"> 30101810600000000608 в ОТДЕЛЕНИИ ХАБАРОВСК, ОГРН 1192536015539 ОКПО 39402884, ОКОПФ 12300, ОКТМО 05720000 ОКОГУ 4210014 ОКВЭД 46.18.9   </w:t>
                      </w:r>
                    </w:p>
                    <w:p w:rsidR="00850EF2" w:rsidRPr="00457568" w:rsidRDefault="00850EF2" w:rsidP="000F2A65">
                      <w:pPr>
                        <w:rPr>
                          <w:sz w:val="16"/>
                          <w:szCs w:val="16"/>
                          <w:lang w:val="en-US"/>
                        </w:rPr>
                      </w:pPr>
                      <w:r w:rsidRPr="00457568">
                        <w:rPr>
                          <w:sz w:val="16"/>
                          <w:szCs w:val="16"/>
                        </w:rPr>
                        <w:t>тел</w:t>
                      </w:r>
                      <w:r w:rsidRPr="00457568">
                        <w:rPr>
                          <w:sz w:val="16"/>
                          <w:szCs w:val="16"/>
                          <w:lang w:val="en-US"/>
                        </w:rPr>
                        <w:t>: (42352) 3-24-49</w:t>
                      </w:r>
                    </w:p>
                    <w:p w:rsidR="00850EF2" w:rsidRPr="00457568" w:rsidRDefault="00850EF2" w:rsidP="000F2A65">
                      <w:pPr>
                        <w:rPr>
                          <w:sz w:val="16"/>
                          <w:szCs w:val="16"/>
                          <w:lang w:val="en-US"/>
                        </w:rPr>
                      </w:pPr>
                      <w:r w:rsidRPr="00457568">
                        <w:rPr>
                          <w:sz w:val="16"/>
                          <w:szCs w:val="16"/>
                          <w:lang w:val="en-US"/>
                        </w:rPr>
                        <w:t xml:space="preserve"> E-mail: </w:t>
                      </w:r>
                      <w:hyperlink r:id="rId18" w:history="1">
                        <w:r w:rsidRPr="00457568">
                          <w:rPr>
                            <w:rStyle w:val="a5"/>
                            <w:sz w:val="16"/>
                            <w:szCs w:val="16"/>
                            <w:lang w:val="en-US"/>
                          </w:rPr>
                          <w:t>snab@tigersnab.ru-</w:t>
                        </w:r>
                      </w:hyperlink>
                      <w:r w:rsidRPr="00457568">
                        <w:rPr>
                          <w:sz w:val="16"/>
                          <w:szCs w:val="16"/>
                        </w:rPr>
                        <w:t>снабжение</w:t>
                      </w:r>
                    </w:p>
                    <w:p w:rsidR="00850EF2" w:rsidRPr="00457568" w:rsidRDefault="000128E1" w:rsidP="000F2A65">
                      <w:pPr>
                        <w:rPr>
                          <w:sz w:val="16"/>
                          <w:szCs w:val="16"/>
                        </w:rPr>
                      </w:pPr>
                      <w:hyperlink r:id="rId19" w:history="1">
                        <w:r w:rsidR="00850EF2" w:rsidRPr="00457568">
                          <w:rPr>
                            <w:rStyle w:val="a5"/>
                            <w:sz w:val="16"/>
                            <w:szCs w:val="16"/>
                            <w:lang w:val="en-US"/>
                          </w:rPr>
                          <w:t>org</w:t>
                        </w:r>
                        <w:r w:rsidR="00850EF2" w:rsidRPr="00457568">
                          <w:rPr>
                            <w:rStyle w:val="a5"/>
                            <w:sz w:val="16"/>
                            <w:szCs w:val="16"/>
                          </w:rPr>
                          <w:t>@tigersnab.ru</w:t>
                        </w:r>
                      </w:hyperlink>
                      <w:r w:rsidR="00850EF2" w:rsidRPr="00457568">
                        <w:rPr>
                          <w:sz w:val="16"/>
                          <w:szCs w:val="16"/>
                        </w:rPr>
                        <w:t xml:space="preserve"> –организационный отдел</w:t>
                      </w:r>
                    </w:p>
                    <w:p w:rsidR="00850EF2" w:rsidRPr="00B20A09" w:rsidRDefault="00850EF2" w:rsidP="000F2A65"/>
                  </w:txbxContent>
                </v:textbox>
                <w10:wrap anchorx="page"/>
              </v:shape>
            </w:pict>
          </mc:Fallback>
        </mc:AlternateContent>
      </w:r>
      <w:r>
        <w:rPr>
          <w:rFonts w:ascii="Courier New" w:hAnsi="Courier New"/>
          <w:noProof/>
          <w:sz w:val="12"/>
        </w:rPr>
        <mc:AlternateContent>
          <mc:Choice Requires="wps">
            <w:drawing>
              <wp:anchor distT="0" distB="0" distL="114300" distR="114300" simplePos="0" relativeHeight="251664384" behindDoc="0" locked="0" layoutInCell="0" allowOverlap="1">
                <wp:simplePos x="0" y="0"/>
                <wp:positionH relativeFrom="column">
                  <wp:posOffset>-32385</wp:posOffset>
                </wp:positionH>
                <wp:positionV relativeFrom="paragraph">
                  <wp:posOffset>40005</wp:posOffset>
                </wp:positionV>
                <wp:extent cx="3420745" cy="750570"/>
                <wp:effectExtent l="1905" t="0" r="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745"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0EF2" w:rsidRDefault="00850EF2" w:rsidP="000F2A65">
                            <w:r w:rsidRPr="00F05FB1">
                              <w:rPr>
                                <w:noProof/>
                              </w:rPr>
                              <w:drawing>
                                <wp:inline distT="0" distB="0" distL="0" distR="0">
                                  <wp:extent cx="3808730" cy="838133"/>
                                  <wp:effectExtent l="0" t="0" r="127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9917" cy="873603"/>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4" o:spid="_x0000_s1029" type="#_x0000_t202" style="position:absolute;left:0;text-align:left;margin-left:-2.55pt;margin-top:3.15pt;width:269.35pt;height:59.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DplAIAAAoFAAAOAAAAZHJzL2Uyb0RvYy54bWysVM1u1DAQviPxDpbv2yTbbHcTNVv1hyCk&#10;8iMVHsBrOxuLxLZsd5OCeuDOK/AOHDhw4xW2b8TY2SylgIQQOThje/x5Zr5vfHzStw3acGOFkgVO&#10;DmKMuKSKCbku8JvX5WSBkXVEMtIoyQt8wy0+WT5+dNzpnE9VrRrGDQIQafNOF7h2TudRZGnNW2IP&#10;lOYSNitlWuJgatYRM6QD9LaJpnF8FHXKMG0U5dbC6sWwiZcBv6o4dS+rynKHmgJDbC6MJowrP0bL&#10;Y5KvDdG1oLswyD9E0RIh4dI91AVxBF0b8QtUK6hRVlXugKo2UlUlKA85QDZJ/CCbq5poHnKB4li9&#10;L5P9f7D0xeaVQYIVOMVIkhYo2n7aft5+2X7bfr37cPcRpb5GnbY5uF5pcHb9meqB65Cv1ZeKvrVI&#10;qvOayDU/NUZ1NScMYkz8yeje0QHHepBV91wxuIxcOxWA+sq0voBQEgTowNXNnh/eO0Rh8TCdxvN0&#10;hhGFvfksns0DgRHJx9PaWPeUqxZ5o8AG+A/oZHNpnY+G5KOLv8yqRrBSNE2YmPXqvDFoQ0ArZfhC&#10;Ag/cGumdpfLHBsRhBYKEO/yeDzdw/z5Lpml8Ns0m5dFiPknLdDbJ5vFiEifZWXYUp1l6Ud76AJM0&#10;rwVjXF4KyUcdJunf8bzriEFBQYmoK3A2m84Giv6YZBy+3yXZCgdt2Yi2wIu9E8k9sU8kg7RJ7oho&#10;Bjv6OfxQZajB+A9VCTLwzA8acP2qD6o7HNW1UuwGdGEU0Abkw5MCRq3MO4w6aM8CS3g/MGqeSVCW&#10;7+TRMKOxGg0iKRwssMNoMM/d0PHX2oh1Dbijdk9BfaUIwvAyHWLYaRYaLmSwexx8R9+fB68fT9jy&#10;OwAAAP//AwBQSwMEFAAGAAgAAAAhAOt1K4LeAAAACAEAAA8AAABkcnMvZG93bnJldi54bWxMj0FP&#10;hDAQhe8m/odmTLyY3cIixCBlo2v2ZGJ00XuXjhRtp4R2Af311pMeJ+/Le99U28UaNuHoe0cC0nUC&#10;DKl1qqdOwGuzX90A80GSksYRCvhCD9v6/KySpXIzveB0CB2LJeRLKUCHMJSc+1ajlX7tBqSYvbvR&#10;yhDPseNqlHMst4ZvkqTgVvYUF7QccKex/TycrICPqen26n6Z9S59bJ6vnr7fjHwQ4vJiubsFFnAJ&#10;fzD86kd1qKPT0Z1IeWYErPI0kgKKDFiM8ywrgB0jt7nOgdcV//9A/QMAAP//AwBQSwECLQAUAAYA&#10;CAAAACEAtoM4kv4AAADhAQAAEwAAAAAAAAAAAAAAAAAAAAAAW0NvbnRlbnRfVHlwZXNdLnhtbFBL&#10;AQItABQABgAIAAAAIQA4/SH/1gAAAJQBAAALAAAAAAAAAAAAAAAAAC8BAABfcmVscy8ucmVsc1BL&#10;AQItABQABgAIAAAAIQCSmzDplAIAAAoFAAAOAAAAAAAAAAAAAAAAAC4CAABkcnMvZTJvRG9jLnht&#10;bFBLAQItABQABgAIAAAAIQDrdSuC3gAAAAgBAAAPAAAAAAAAAAAAAAAAAO4EAABkcnMvZG93bnJl&#10;di54bWxQSwUGAAAAAAQABADzAAAA+QUAAAAA&#10;" o:allowincell="f" stroked="f">
                <v:textbox style="mso-fit-shape-to-text:t" inset="0,0,0,0">
                  <w:txbxContent>
                    <w:p w:rsidR="00850EF2" w:rsidRDefault="00850EF2" w:rsidP="000F2A65">
                      <w:r w:rsidRPr="00F05FB1">
                        <w:rPr>
                          <w:noProof/>
                        </w:rPr>
                        <w:drawing>
                          <wp:inline distT="0" distB="0" distL="0" distR="0">
                            <wp:extent cx="3808730" cy="838133"/>
                            <wp:effectExtent l="0" t="0" r="127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9917" cy="873603"/>
                                    </a:xfrm>
                                    <a:prstGeom prst="rect">
                                      <a:avLst/>
                                    </a:prstGeom>
                                    <a:noFill/>
                                    <a:ln>
                                      <a:noFill/>
                                    </a:ln>
                                  </pic:spPr>
                                </pic:pic>
                              </a:graphicData>
                            </a:graphic>
                          </wp:inline>
                        </w:drawing>
                      </w:r>
                    </w:p>
                  </w:txbxContent>
                </v:textbox>
              </v:shape>
            </w:pict>
          </mc:Fallback>
        </mc:AlternateContent>
      </w:r>
    </w:p>
    <w:p w:rsidR="000F2A65" w:rsidRPr="00457568" w:rsidRDefault="000F2A65" w:rsidP="000F2A65">
      <w:pPr>
        <w:rPr>
          <w:sz w:val="16"/>
          <w:szCs w:val="16"/>
        </w:rPr>
      </w:pPr>
      <w:r w:rsidRPr="00457568">
        <w:rPr>
          <w:sz w:val="16"/>
          <w:szCs w:val="16"/>
        </w:rPr>
        <w:t xml:space="preserve">Юридический адрес: 692239, </w:t>
      </w:r>
    </w:p>
    <w:p w:rsidR="000F2A65" w:rsidRPr="00457568" w:rsidRDefault="000F2A65" w:rsidP="000F2A65">
      <w:pPr>
        <w:rPr>
          <w:sz w:val="16"/>
          <w:szCs w:val="16"/>
        </w:rPr>
      </w:pPr>
      <w:r w:rsidRPr="00457568">
        <w:rPr>
          <w:sz w:val="16"/>
          <w:szCs w:val="16"/>
        </w:rPr>
        <w:t xml:space="preserve">Приморский край, г. Спасск-Дальний, </w:t>
      </w:r>
    </w:p>
    <w:p w:rsidR="000F2A65" w:rsidRPr="00457568" w:rsidRDefault="000F2A65" w:rsidP="000F2A65">
      <w:pPr>
        <w:rPr>
          <w:sz w:val="16"/>
          <w:szCs w:val="16"/>
        </w:rPr>
      </w:pPr>
      <w:r w:rsidRPr="00457568">
        <w:rPr>
          <w:sz w:val="16"/>
          <w:szCs w:val="16"/>
        </w:rPr>
        <w:t>ул. Цементная, 2, офис 26.</w:t>
      </w:r>
    </w:p>
    <w:p w:rsidR="000F2A65" w:rsidRPr="00175244" w:rsidRDefault="000F2A65" w:rsidP="000F2A65">
      <w:pPr>
        <w:jc w:val="right"/>
        <w:rPr>
          <w:b/>
          <w:bCs/>
          <w:color w:val="000000"/>
          <w:spacing w:val="-1"/>
          <w:sz w:val="28"/>
          <w:szCs w:val="28"/>
        </w:rPr>
      </w:pPr>
      <w:r>
        <w:rPr>
          <w:sz w:val="16"/>
          <w:szCs w:val="16"/>
        </w:rPr>
        <w:t>ИНН/КПП 2</w:t>
      </w:r>
      <w:r w:rsidRPr="00457568">
        <w:rPr>
          <w:sz w:val="16"/>
          <w:szCs w:val="16"/>
        </w:rPr>
        <w:t>12300, ОКТМО 05720000</w:t>
      </w:r>
    </w:p>
    <w:p w:rsidR="000F2A65" w:rsidRDefault="000F2A65" w:rsidP="000F2A65">
      <w:pPr>
        <w:widowControl w:val="0"/>
        <w:spacing w:line="320" w:lineRule="exact"/>
        <w:ind w:right="38"/>
        <w:rPr>
          <w:rFonts w:ascii="Arial" w:hAnsi="Arial"/>
          <w:i/>
          <w:snapToGrid w:val="0"/>
          <w:sz w:val="16"/>
        </w:rPr>
      </w:pPr>
      <w:r w:rsidRPr="00175244">
        <w:rPr>
          <w:b/>
          <w:sz w:val="24"/>
          <w:szCs w:val="24"/>
        </w:rPr>
        <w:t xml:space="preserve">                                                 </w:t>
      </w:r>
      <w:r w:rsidRPr="00175244">
        <w:rPr>
          <w:sz w:val="24"/>
          <w:szCs w:val="24"/>
        </w:rPr>
        <w:tab/>
      </w:r>
      <w:r w:rsidRPr="00175244">
        <w:rPr>
          <w:sz w:val="24"/>
          <w:szCs w:val="24"/>
        </w:rPr>
        <w:tab/>
      </w:r>
      <w:r w:rsidRPr="00175244">
        <w:rPr>
          <w:sz w:val="24"/>
          <w:szCs w:val="24"/>
        </w:rPr>
        <w:tab/>
      </w:r>
      <w:r w:rsidRPr="00175244">
        <w:rPr>
          <w:sz w:val="24"/>
          <w:szCs w:val="24"/>
        </w:rPr>
        <w:tab/>
      </w:r>
    </w:p>
    <w:p w:rsidR="000F2A65" w:rsidRDefault="000F2A65" w:rsidP="000F2A65">
      <w:pPr>
        <w:widowControl w:val="0"/>
        <w:spacing w:line="320" w:lineRule="exact"/>
        <w:ind w:right="38"/>
        <w:rPr>
          <w:rFonts w:ascii="Arial" w:hAnsi="Arial"/>
          <w:i/>
          <w:snapToGrid w:val="0"/>
          <w:sz w:val="16"/>
        </w:rPr>
      </w:pPr>
    </w:p>
    <w:p w:rsidR="000F2A65" w:rsidRPr="00CB4646" w:rsidRDefault="000F2A65" w:rsidP="000F2A65">
      <w:pPr>
        <w:widowControl w:val="0"/>
        <w:spacing w:line="360" w:lineRule="auto"/>
        <w:ind w:right="38"/>
        <w:rPr>
          <w:rFonts w:ascii="Bookman Old Style" w:hAnsi="Bookman Old Style"/>
          <w:b/>
          <w:snapToGrid w:val="0"/>
        </w:rPr>
      </w:pPr>
      <w:r w:rsidRPr="00F05FB1">
        <w:rPr>
          <w:rFonts w:ascii="Bookman Old Style" w:hAnsi="Bookman Old Style"/>
          <w:snapToGrid w:val="0"/>
        </w:rPr>
        <w:t xml:space="preserve"> </w:t>
      </w:r>
      <w:r w:rsidRPr="00CB4646">
        <w:rPr>
          <w:rFonts w:ascii="Bookman Old Style" w:hAnsi="Bookman Old Style"/>
          <w:b/>
          <w:snapToGrid w:val="0"/>
        </w:rPr>
        <w:t>ОБЩЕСТВО С ОГРАНИЧЕННОЙ ОТВЕТСТВЕННОСТЬЮ</w:t>
      </w:r>
    </w:p>
    <w:p w:rsidR="000F2A65" w:rsidRPr="00CB4646" w:rsidRDefault="000F2A65" w:rsidP="000F2A65">
      <w:pPr>
        <w:widowControl w:val="0"/>
        <w:spacing w:line="360" w:lineRule="auto"/>
        <w:ind w:right="38"/>
        <w:rPr>
          <w:rFonts w:ascii="Bookman Old Style" w:hAnsi="Bookman Old Style"/>
          <w:b/>
          <w:snapToGrid w:val="0"/>
          <w:sz w:val="32"/>
          <w:szCs w:val="32"/>
        </w:rPr>
      </w:pPr>
      <w:r>
        <w:rPr>
          <w:noProof/>
        </w:rPr>
        <mc:AlternateContent>
          <mc:Choice Requires="wps">
            <w:drawing>
              <wp:anchor distT="0" distB="0" distL="114300" distR="114300" simplePos="0" relativeHeight="251663360" behindDoc="0" locked="0" layoutInCell="0" allowOverlap="1">
                <wp:simplePos x="0" y="0"/>
                <wp:positionH relativeFrom="page">
                  <wp:align>left</wp:align>
                </wp:positionH>
                <wp:positionV relativeFrom="paragraph">
                  <wp:posOffset>353060</wp:posOffset>
                </wp:positionV>
                <wp:extent cx="7553325" cy="17780"/>
                <wp:effectExtent l="0" t="19050" r="47625" b="393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53325" cy="1778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0C5725" id="Прямая соединительная линия 2"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from="0,27.8pt" to="594.7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52ZgIAAHgEAAAOAAAAZHJzL2Uyb0RvYy54bWysVM1uEzEQviPxDpbv6WbTpElX3VQom3Dh&#10;p1ILd8f2Zq16bct2s4kQEnBG6iPwChxAqlTgGTZvxNhJQwsXhNiDd+yZ+fabmc97crqqJVpy64RW&#10;OU4PuhhxRTUTapHjVxezzggj54liRGrFc7zmDp+OHz86aUzGe7rSknGLAES5rDE5rrw3WZI4WvGa&#10;uANtuAJnqW1NPGztImGWNIBey6TX7R4ljbbMWE25c3BabJ14HPHLklP/siwd90jmGLj5uNq4zsOa&#10;jE9ItrDEVILuaJB/YFEToeCje6iCeIKurPgDqhbUaqdLf0B1neiyFJTHGqCatPtbNecVMTzWAs1x&#10;Zt8m9/9g6YvlmUWC5biHkSI1jKj9tHm3uW6/tZ8312jzvv3Rfm2/tDft9/Zm8wHs281HsIOzvd0d&#10;X6Ne6GRjXAaAE3VmQy/oSp2bZ5peOqT0pCJqwWNFF2sDn0lDRvIgJWycAT7z5rlmEEOuvI5tXZW2&#10;RqUU5nVIDODQOrSKc1zv58hXHlE4HA4Gh4e9AUYUfOlwOIpzTkgWYEKysc4/5bpGwcixFCq0mWRk&#10;+cz5QOtXSDhWeiakjFKRCjU5HgzTAaiJ1gYa5yuhLkA+lxHCaSlYCA+Jzi7mE2nRkgT5xSdWDZ77&#10;YVZfKRbhK07YdGd7IuTWBjpSBTwoEAjurK2+3hx3j6ej6ajf6feOpp1+tyg6T2aTfudolg4HxWEx&#10;mRTp20At7WeVYIyrwO5O62n/77S0u3Vble7Vvm9M8hA9dhDI3r0j6TjrMN6tUOaarc/snQZA3jF4&#10;dxXD/bm/B/v+D2P8EwAA//8DAFBLAwQUAAYACAAAACEA2P6QoNsAAAAHAQAADwAAAGRycy9kb3du&#10;cmV2LnhtbEyPS0/DMBCE70j8B2uRuFGn0FQhxKmqStzp49KbGy9xqL22YufRf497guPOjGa+rTaz&#10;NWzEPnSOBCwXGTCkxqmOWgGn4+dLASxESUoaRyjghgE29eNDJUvlJtrjeIgtSyUUSilAx+hLzkOj&#10;0cqwcB4ped+utzKms2+56uWUyq3hr1m25lZ2lBa09LjT2FwPgxXgj6si/oy368kP0/lt6/a7L6OF&#10;eH6atx/AIs7xLwx3/IQOdWK6uIFUYEZAeiQKyPM1sLu7LN5zYJekFCvgdcX/89e/AAAA//8DAFBL&#10;AQItABQABgAIAAAAIQC2gziS/gAAAOEBAAATAAAAAAAAAAAAAAAAAAAAAABbQ29udGVudF9UeXBl&#10;c10ueG1sUEsBAi0AFAAGAAgAAAAhADj9If/WAAAAlAEAAAsAAAAAAAAAAAAAAAAALwEAAF9yZWxz&#10;Ly5yZWxzUEsBAi0AFAAGAAgAAAAhAAD9LnZmAgAAeAQAAA4AAAAAAAAAAAAAAAAALgIAAGRycy9l&#10;Mm9Eb2MueG1sUEsBAi0AFAAGAAgAAAAhANj+kKDbAAAABwEAAA8AAAAAAAAAAAAAAAAAwAQAAGRy&#10;cy9kb3ducmV2LnhtbFBLBQYAAAAABAAEAPMAAADIBQAAAAA=&#10;" o:allowincell="f" strokeweight="4.5pt">
                <v:stroke linestyle="thinThick"/>
                <w10:wrap anchorx="page"/>
              </v:line>
            </w:pict>
          </mc:Fallback>
        </mc:AlternateContent>
      </w:r>
      <w:r w:rsidRPr="00CB4646">
        <w:rPr>
          <w:rFonts w:ascii="Bookman Old Style" w:hAnsi="Bookman Old Style"/>
          <w:b/>
          <w:snapToGrid w:val="0"/>
          <w:sz w:val="32"/>
          <w:szCs w:val="32"/>
        </w:rPr>
        <w:t xml:space="preserve">              «ТАЙГЕР СНАБ»</w:t>
      </w:r>
    </w:p>
    <w:p w:rsidR="000F2A65" w:rsidRDefault="000F2A65" w:rsidP="000F2A65">
      <w:pPr>
        <w:widowControl w:val="0"/>
        <w:spacing w:line="320" w:lineRule="exact"/>
        <w:ind w:right="38"/>
        <w:rPr>
          <w:rFonts w:ascii="Arial" w:hAnsi="Arial"/>
          <w:i/>
          <w:snapToGrid w:val="0"/>
          <w:sz w:val="16"/>
        </w:rPr>
      </w:pPr>
    </w:p>
    <w:p w:rsidR="000F2A65" w:rsidRDefault="000F2A65" w:rsidP="000F2A65">
      <w:pPr>
        <w:pStyle w:val="a3"/>
        <w:spacing w:line="276" w:lineRule="auto"/>
        <w:ind w:firstLine="567"/>
        <w:jc w:val="both"/>
        <w:rPr>
          <w:rFonts w:eastAsia="Calibri"/>
          <w:bCs/>
          <w:iCs/>
          <w:sz w:val="22"/>
          <w:lang w:eastAsia="en-US"/>
        </w:rPr>
      </w:pPr>
    </w:p>
    <w:p w:rsidR="000F2A65" w:rsidRPr="005E57D3" w:rsidRDefault="005E57D3" w:rsidP="000F2A65">
      <w:pPr>
        <w:pStyle w:val="a3"/>
        <w:spacing w:line="276" w:lineRule="auto"/>
        <w:ind w:firstLine="567"/>
        <w:jc w:val="right"/>
        <w:rPr>
          <w:rFonts w:eastAsia="Calibri"/>
          <w:bCs/>
          <w:iCs/>
          <w:sz w:val="20"/>
          <w:lang w:eastAsia="en-US"/>
        </w:rPr>
      </w:pPr>
      <w:r>
        <w:rPr>
          <w:rFonts w:eastAsia="Calibri"/>
          <w:bCs/>
          <w:iCs/>
          <w:sz w:val="20"/>
          <w:lang w:eastAsia="en-US"/>
        </w:rPr>
        <w:t>Приложение №</w:t>
      </w:r>
      <w:r w:rsidR="000F2A65" w:rsidRPr="005E57D3">
        <w:rPr>
          <w:rFonts w:eastAsia="Calibri"/>
          <w:bCs/>
          <w:iCs/>
          <w:sz w:val="20"/>
          <w:lang w:eastAsia="en-US"/>
        </w:rPr>
        <w:t xml:space="preserve">1 </w:t>
      </w:r>
    </w:p>
    <w:p w:rsidR="000F2A65" w:rsidRDefault="000F2A65" w:rsidP="000F2A65">
      <w:pPr>
        <w:pStyle w:val="a3"/>
        <w:spacing w:line="276" w:lineRule="auto"/>
        <w:ind w:firstLine="567"/>
        <w:jc w:val="both"/>
        <w:rPr>
          <w:rFonts w:eastAsia="Calibri"/>
          <w:bCs/>
          <w:iCs/>
          <w:sz w:val="22"/>
          <w:lang w:eastAsia="en-US"/>
        </w:rPr>
      </w:pPr>
    </w:p>
    <w:p w:rsidR="000F2A65" w:rsidRPr="0086162F" w:rsidRDefault="000F2A65" w:rsidP="000F2A65">
      <w:pPr>
        <w:pStyle w:val="a3"/>
        <w:spacing w:line="276" w:lineRule="auto"/>
        <w:ind w:firstLine="567"/>
        <w:jc w:val="both"/>
        <w:rPr>
          <w:rFonts w:eastAsia="Calibri"/>
          <w:b/>
          <w:bCs/>
          <w:iCs/>
          <w:sz w:val="22"/>
          <w:lang w:eastAsia="en-US"/>
        </w:rPr>
      </w:pPr>
      <w:r w:rsidRPr="0086162F">
        <w:rPr>
          <w:rFonts w:eastAsia="Calibri"/>
          <w:b/>
          <w:bCs/>
          <w:iCs/>
          <w:sz w:val="22"/>
          <w:lang w:eastAsia="en-US"/>
        </w:rPr>
        <w:t>Список предприятий-грузополучателей</w:t>
      </w:r>
      <w:r w:rsidRPr="0086162F">
        <w:rPr>
          <w:rFonts w:eastAsia="Calibri"/>
          <w:b/>
          <w:bCs/>
          <w:iCs/>
          <w:sz w:val="22"/>
          <w:lang w:val="en-US" w:eastAsia="en-US"/>
        </w:rPr>
        <w:t>:</w:t>
      </w:r>
      <w:r w:rsidRPr="0086162F">
        <w:rPr>
          <w:rFonts w:eastAsia="Calibri"/>
          <w:b/>
          <w:bCs/>
          <w:iCs/>
          <w:sz w:val="22"/>
          <w:lang w:eastAsia="en-US"/>
        </w:rPr>
        <w:t xml:space="preserve"> </w:t>
      </w:r>
    </w:p>
    <w:tbl>
      <w:tblPr>
        <w:tblW w:w="493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5"/>
        <w:gridCol w:w="5286"/>
      </w:tblGrid>
      <w:tr w:rsidR="000F2A65" w:rsidRPr="006A5992" w:rsidTr="00616112">
        <w:trPr>
          <w:trHeight w:val="184"/>
        </w:trPr>
        <w:tc>
          <w:tcPr>
            <w:tcW w:w="2344" w:type="pct"/>
            <w:shd w:val="clear" w:color="auto" w:fill="D9D9D9"/>
            <w:vAlign w:val="center"/>
          </w:tcPr>
          <w:p w:rsidR="000F2A65" w:rsidRPr="00B36BB8" w:rsidRDefault="000F2A65" w:rsidP="006A4751">
            <w:pPr>
              <w:ind w:left="-142" w:right="-143" w:firstLine="142"/>
              <w:jc w:val="center"/>
              <w:rPr>
                <w:b/>
              </w:rPr>
            </w:pPr>
            <w:r w:rsidRPr="00B36BB8">
              <w:rPr>
                <w:b/>
              </w:rPr>
              <w:t>Предприятие</w:t>
            </w:r>
          </w:p>
        </w:tc>
        <w:tc>
          <w:tcPr>
            <w:tcW w:w="2656" w:type="pct"/>
            <w:shd w:val="clear" w:color="auto" w:fill="D9D9D9"/>
            <w:vAlign w:val="center"/>
          </w:tcPr>
          <w:p w:rsidR="000F2A65" w:rsidRPr="00B36BB8" w:rsidRDefault="000F2A65" w:rsidP="006A4751">
            <w:pPr>
              <w:ind w:right="-143"/>
              <w:jc w:val="center"/>
              <w:rPr>
                <w:b/>
              </w:rPr>
            </w:pPr>
            <w:r w:rsidRPr="00B36BB8">
              <w:rPr>
                <w:b/>
              </w:rPr>
              <w:t>Адрес</w:t>
            </w:r>
          </w:p>
        </w:tc>
      </w:tr>
      <w:tr w:rsidR="000F2A65" w:rsidRPr="006A5992" w:rsidTr="00616112">
        <w:trPr>
          <w:trHeight w:val="70"/>
        </w:trPr>
        <w:tc>
          <w:tcPr>
            <w:tcW w:w="2344" w:type="pct"/>
            <w:shd w:val="clear" w:color="auto" w:fill="FFFFFF"/>
            <w:vAlign w:val="center"/>
          </w:tcPr>
          <w:p w:rsidR="000F2A65" w:rsidRPr="006A5992" w:rsidRDefault="000F2A65" w:rsidP="006A4751">
            <w:pPr>
              <w:contextualSpacing/>
            </w:pPr>
            <w:r w:rsidRPr="006A5992">
              <w:t>АО «</w:t>
            </w:r>
            <w:proofErr w:type="spellStart"/>
            <w:r w:rsidRPr="006A5992">
              <w:t>Спасскцемент</w:t>
            </w:r>
            <w:proofErr w:type="spellEnd"/>
            <w:r w:rsidRPr="006A5992">
              <w:t>»</w:t>
            </w:r>
          </w:p>
        </w:tc>
        <w:tc>
          <w:tcPr>
            <w:tcW w:w="2656" w:type="pct"/>
            <w:shd w:val="clear" w:color="auto" w:fill="FFFFFF"/>
            <w:vAlign w:val="center"/>
          </w:tcPr>
          <w:p w:rsidR="000F2A65" w:rsidRPr="006A5992" w:rsidRDefault="000F2A65" w:rsidP="006A4751">
            <w:pPr>
              <w:contextualSpacing/>
              <w:rPr>
                <w:iCs/>
              </w:rPr>
            </w:pPr>
            <w:r w:rsidRPr="006A5992">
              <w:rPr>
                <w:iCs/>
              </w:rPr>
              <w:t>г. Спасск-Дальний</w:t>
            </w:r>
          </w:p>
        </w:tc>
      </w:tr>
      <w:tr w:rsidR="000F2A65" w:rsidRPr="006A5992" w:rsidTr="00616112">
        <w:trPr>
          <w:trHeight w:val="223"/>
        </w:trPr>
        <w:tc>
          <w:tcPr>
            <w:tcW w:w="2344" w:type="pct"/>
            <w:shd w:val="clear" w:color="auto" w:fill="FFFFFF"/>
            <w:vAlign w:val="center"/>
          </w:tcPr>
          <w:p w:rsidR="000F2A65" w:rsidRPr="006A5992" w:rsidRDefault="000F2A65" w:rsidP="006A4751">
            <w:pPr>
              <w:contextualSpacing/>
            </w:pPr>
            <w:r w:rsidRPr="006A5992">
              <w:t>АО «ДСЗ»</w:t>
            </w:r>
          </w:p>
        </w:tc>
        <w:tc>
          <w:tcPr>
            <w:tcW w:w="2656" w:type="pct"/>
            <w:shd w:val="clear" w:color="auto" w:fill="FFFFFF"/>
            <w:vAlign w:val="center"/>
          </w:tcPr>
          <w:p w:rsidR="000F2A65" w:rsidRPr="006A5992" w:rsidRDefault="000F2A65" w:rsidP="006A4751">
            <w:pPr>
              <w:contextualSpacing/>
              <w:rPr>
                <w:iCs/>
              </w:rPr>
            </w:pPr>
            <w:r w:rsidRPr="006A5992">
              <w:rPr>
                <w:iCs/>
              </w:rPr>
              <w:t>п. Заводской</w:t>
            </w:r>
            <w:r>
              <w:rPr>
                <w:iCs/>
              </w:rPr>
              <w:t xml:space="preserve"> (Приморский край)</w:t>
            </w:r>
          </w:p>
        </w:tc>
      </w:tr>
      <w:tr w:rsidR="000F2A65" w:rsidRPr="006A5992" w:rsidTr="00616112">
        <w:trPr>
          <w:trHeight w:val="223"/>
        </w:trPr>
        <w:tc>
          <w:tcPr>
            <w:tcW w:w="2344" w:type="pct"/>
            <w:shd w:val="clear" w:color="auto" w:fill="FFFFFF"/>
            <w:vAlign w:val="center"/>
          </w:tcPr>
          <w:p w:rsidR="000F2A65" w:rsidRPr="006A5992" w:rsidRDefault="000F2A65" w:rsidP="006A4751">
            <w:pPr>
              <w:contextualSpacing/>
            </w:pPr>
            <w:r w:rsidRPr="006A5992">
              <w:t>АО «ВБЩЗ»</w:t>
            </w:r>
          </w:p>
        </w:tc>
        <w:tc>
          <w:tcPr>
            <w:tcW w:w="2656" w:type="pct"/>
            <w:shd w:val="clear" w:color="auto" w:fill="FFFFFF"/>
            <w:vAlign w:val="center"/>
          </w:tcPr>
          <w:p w:rsidR="000F2A65" w:rsidRPr="006A5992" w:rsidRDefault="000F2A65" w:rsidP="006A4751">
            <w:pPr>
              <w:contextualSpacing/>
              <w:rPr>
                <w:iCs/>
              </w:rPr>
            </w:pPr>
            <w:r w:rsidRPr="006A5992">
              <w:rPr>
                <w:iCs/>
              </w:rPr>
              <w:t>г.Владивосток</w:t>
            </w:r>
          </w:p>
        </w:tc>
      </w:tr>
      <w:tr w:rsidR="000F2A65" w:rsidRPr="006A5992" w:rsidTr="00616112">
        <w:trPr>
          <w:trHeight w:val="223"/>
        </w:trPr>
        <w:tc>
          <w:tcPr>
            <w:tcW w:w="2344" w:type="pct"/>
            <w:shd w:val="clear" w:color="auto" w:fill="FFFFFF"/>
            <w:vAlign w:val="center"/>
          </w:tcPr>
          <w:p w:rsidR="000F2A65" w:rsidRPr="006A5992" w:rsidRDefault="000F2A65" w:rsidP="006A4751">
            <w:pPr>
              <w:contextualSpacing/>
            </w:pPr>
            <w:r>
              <w:t>АО</w:t>
            </w:r>
            <w:r w:rsidRPr="006A5992">
              <w:t xml:space="preserve"> «</w:t>
            </w:r>
            <w:proofErr w:type="spellStart"/>
            <w:r>
              <w:t>Бетоныч</w:t>
            </w:r>
            <w:proofErr w:type="spellEnd"/>
            <w:r w:rsidRPr="006A5992">
              <w:t>»</w:t>
            </w:r>
          </w:p>
        </w:tc>
        <w:tc>
          <w:tcPr>
            <w:tcW w:w="2656" w:type="pct"/>
            <w:shd w:val="clear" w:color="auto" w:fill="FFFFFF"/>
            <w:vAlign w:val="center"/>
          </w:tcPr>
          <w:p w:rsidR="000F2A65" w:rsidRPr="006A5992" w:rsidRDefault="000F2A65" w:rsidP="006A4751">
            <w:pPr>
              <w:contextualSpacing/>
              <w:rPr>
                <w:iCs/>
              </w:rPr>
            </w:pPr>
            <w:r w:rsidRPr="006A5992">
              <w:rPr>
                <w:iCs/>
              </w:rPr>
              <w:t xml:space="preserve">г.Владивосток </w:t>
            </w:r>
          </w:p>
        </w:tc>
      </w:tr>
      <w:tr w:rsidR="000F2A65" w:rsidRPr="006A5992" w:rsidTr="00616112">
        <w:trPr>
          <w:trHeight w:val="70"/>
        </w:trPr>
        <w:tc>
          <w:tcPr>
            <w:tcW w:w="2344" w:type="pct"/>
            <w:shd w:val="clear" w:color="auto" w:fill="FFFFFF"/>
            <w:vAlign w:val="center"/>
          </w:tcPr>
          <w:p w:rsidR="000F2A65" w:rsidRDefault="000F2A65" w:rsidP="006A4751">
            <w:pPr>
              <w:contextualSpacing/>
            </w:pPr>
            <w:r>
              <w:t xml:space="preserve">ООО «Тайгер </w:t>
            </w:r>
            <w:proofErr w:type="spellStart"/>
            <w:r>
              <w:t>Микс</w:t>
            </w:r>
            <w:proofErr w:type="spellEnd"/>
            <w:r>
              <w:t>»</w:t>
            </w:r>
          </w:p>
        </w:tc>
        <w:tc>
          <w:tcPr>
            <w:tcW w:w="2656" w:type="pct"/>
            <w:shd w:val="clear" w:color="auto" w:fill="FFFFFF"/>
            <w:vAlign w:val="center"/>
          </w:tcPr>
          <w:p w:rsidR="000F2A65" w:rsidRPr="006A5992" w:rsidRDefault="000F2A65" w:rsidP="006A4751">
            <w:pPr>
              <w:contextualSpacing/>
              <w:rPr>
                <w:iCs/>
              </w:rPr>
            </w:pPr>
            <w:r w:rsidRPr="006A5992">
              <w:rPr>
                <w:iCs/>
              </w:rPr>
              <w:t>г.Владивосток</w:t>
            </w:r>
          </w:p>
        </w:tc>
      </w:tr>
      <w:tr w:rsidR="000F2A65" w:rsidRPr="006A5992" w:rsidTr="00616112">
        <w:trPr>
          <w:trHeight w:val="70"/>
        </w:trPr>
        <w:tc>
          <w:tcPr>
            <w:tcW w:w="2344" w:type="pct"/>
            <w:shd w:val="clear" w:color="auto" w:fill="FFFFFF"/>
            <w:vAlign w:val="center"/>
          </w:tcPr>
          <w:p w:rsidR="000F2A65" w:rsidRPr="00B42ACD" w:rsidRDefault="000F2A65" w:rsidP="006A4751">
            <w:pPr>
              <w:contextualSpacing/>
            </w:pPr>
            <w:r>
              <w:t>ООО «Якутская взрывная компания»</w:t>
            </w:r>
          </w:p>
        </w:tc>
        <w:tc>
          <w:tcPr>
            <w:tcW w:w="2656" w:type="pct"/>
            <w:shd w:val="clear" w:color="auto" w:fill="FFFFFF"/>
            <w:vAlign w:val="center"/>
          </w:tcPr>
          <w:p w:rsidR="000F2A65" w:rsidRPr="006A5992" w:rsidRDefault="000F2A65" w:rsidP="006A4751">
            <w:pPr>
              <w:contextualSpacing/>
              <w:rPr>
                <w:iCs/>
              </w:rPr>
            </w:pPr>
            <w:r>
              <w:rPr>
                <w:iCs/>
              </w:rPr>
              <w:t>Приморский края и Якутия</w:t>
            </w:r>
          </w:p>
        </w:tc>
      </w:tr>
      <w:tr w:rsidR="000F2A65" w:rsidRPr="006A5992" w:rsidTr="00616112">
        <w:trPr>
          <w:trHeight w:val="70"/>
        </w:trPr>
        <w:tc>
          <w:tcPr>
            <w:tcW w:w="2344" w:type="pct"/>
            <w:shd w:val="clear" w:color="auto" w:fill="FFFFFF"/>
            <w:vAlign w:val="center"/>
          </w:tcPr>
          <w:p w:rsidR="000F2A65" w:rsidRPr="006A5992" w:rsidRDefault="003B23F7" w:rsidP="006A4751">
            <w:pPr>
              <w:contextualSpacing/>
            </w:pPr>
            <w:r>
              <w:t xml:space="preserve">филиал </w:t>
            </w:r>
            <w:proofErr w:type="spellStart"/>
            <w:r>
              <w:t>Теплоозерскцемент</w:t>
            </w:r>
            <w:proofErr w:type="spellEnd"/>
            <w:r>
              <w:t xml:space="preserve"> АО «</w:t>
            </w:r>
            <w:proofErr w:type="spellStart"/>
            <w:r>
              <w:t>Спасскцемент</w:t>
            </w:r>
            <w:proofErr w:type="spellEnd"/>
            <w:r>
              <w:t>»</w:t>
            </w:r>
          </w:p>
        </w:tc>
        <w:tc>
          <w:tcPr>
            <w:tcW w:w="2656" w:type="pct"/>
            <w:shd w:val="clear" w:color="auto" w:fill="FFFFFF"/>
            <w:vAlign w:val="center"/>
          </w:tcPr>
          <w:p w:rsidR="000F2A65" w:rsidRPr="006A5992" w:rsidRDefault="000F2A65" w:rsidP="006A4751">
            <w:pPr>
              <w:contextualSpacing/>
              <w:rPr>
                <w:iCs/>
              </w:rPr>
            </w:pPr>
            <w:r>
              <w:rPr>
                <w:iCs/>
              </w:rPr>
              <w:t xml:space="preserve">п. </w:t>
            </w:r>
            <w:proofErr w:type="spellStart"/>
            <w:r>
              <w:rPr>
                <w:iCs/>
              </w:rPr>
              <w:t>Теплоозерск</w:t>
            </w:r>
            <w:proofErr w:type="spellEnd"/>
            <w:r>
              <w:rPr>
                <w:iCs/>
              </w:rPr>
              <w:t xml:space="preserve"> (ЕАО)</w:t>
            </w:r>
          </w:p>
        </w:tc>
      </w:tr>
      <w:tr w:rsidR="000F2A65" w:rsidRPr="006A5992" w:rsidTr="00616112">
        <w:trPr>
          <w:trHeight w:val="70"/>
        </w:trPr>
        <w:tc>
          <w:tcPr>
            <w:tcW w:w="2344" w:type="pct"/>
            <w:shd w:val="clear" w:color="auto" w:fill="FFFFFF"/>
            <w:vAlign w:val="center"/>
          </w:tcPr>
          <w:p w:rsidR="000F2A65" w:rsidRDefault="000F2A65" w:rsidP="006A4751">
            <w:pPr>
              <w:contextualSpacing/>
            </w:pPr>
            <w:r>
              <w:t>АО ПО «</w:t>
            </w:r>
            <w:proofErr w:type="spellStart"/>
            <w:r>
              <w:t>Якутцемент</w:t>
            </w:r>
            <w:proofErr w:type="spellEnd"/>
            <w:r>
              <w:t>»</w:t>
            </w:r>
          </w:p>
        </w:tc>
        <w:tc>
          <w:tcPr>
            <w:tcW w:w="2656" w:type="pct"/>
            <w:shd w:val="clear" w:color="auto" w:fill="FFFFFF"/>
            <w:vAlign w:val="center"/>
          </w:tcPr>
          <w:p w:rsidR="000F2A65" w:rsidRDefault="000F2A65" w:rsidP="006A4751">
            <w:pPr>
              <w:contextualSpacing/>
              <w:rPr>
                <w:iCs/>
              </w:rPr>
            </w:pPr>
            <w:r>
              <w:rPr>
                <w:iCs/>
              </w:rPr>
              <w:t xml:space="preserve">п. </w:t>
            </w:r>
            <w:proofErr w:type="spellStart"/>
            <w:r>
              <w:rPr>
                <w:iCs/>
              </w:rPr>
              <w:t>Мохсоголлох</w:t>
            </w:r>
            <w:proofErr w:type="spellEnd"/>
            <w:r>
              <w:rPr>
                <w:iCs/>
              </w:rPr>
              <w:t xml:space="preserve"> (Якутия)</w:t>
            </w:r>
          </w:p>
        </w:tc>
      </w:tr>
    </w:tbl>
    <w:p w:rsidR="000F2A65" w:rsidRDefault="000F2A65" w:rsidP="000F2A65">
      <w:pPr>
        <w:pStyle w:val="a3"/>
        <w:spacing w:line="276" w:lineRule="auto"/>
        <w:ind w:firstLine="567"/>
        <w:jc w:val="both"/>
        <w:rPr>
          <w:rFonts w:eastAsia="Calibri"/>
          <w:bCs/>
          <w:iCs/>
          <w:sz w:val="22"/>
          <w:lang w:eastAsia="en-US"/>
        </w:rPr>
      </w:pPr>
    </w:p>
    <w:p w:rsidR="000F2A65" w:rsidRDefault="000F2A65" w:rsidP="000F2A65">
      <w:pPr>
        <w:pStyle w:val="a3"/>
        <w:spacing w:line="276" w:lineRule="auto"/>
        <w:ind w:firstLine="567"/>
        <w:jc w:val="both"/>
        <w:rPr>
          <w:rFonts w:eastAsia="Calibri"/>
          <w:bCs/>
          <w:iCs/>
          <w:sz w:val="22"/>
          <w:lang w:eastAsia="en-US"/>
        </w:rPr>
      </w:pPr>
    </w:p>
    <w:p w:rsidR="000F2A65" w:rsidRDefault="000F2A65" w:rsidP="000F2A65">
      <w:pPr>
        <w:pStyle w:val="a3"/>
        <w:spacing w:line="276" w:lineRule="auto"/>
        <w:ind w:firstLine="567"/>
        <w:jc w:val="both"/>
        <w:rPr>
          <w:rFonts w:eastAsia="Calibri"/>
          <w:bCs/>
          <w:iCs/>
          <w:sz w:val="22"/>
          <w:lang w:eastAsia="en-US"/>
        </w:rPr>
      </w:pPr>
    </w:p>
    <w:p w:rsidR="000F2A65" w:rsidRPr="0086162F" w:rsidRDefault="00D67057" w:rsidP="000F2A65">
      <w:pPr>
        <w:pStyle w:val="a3"/>
        <w:spacing w:line="276" w:lineRule="auto"/>
        <w:ind w:firstLine="567"/>
        <w:jc w:val="both"/>
        <w:rPr>
          <w:rFonts w:eastAsia="Calibri"/>
          <w:b/>
          <w:bCs/>
          <w:iCs/>
          <w:sz w:val="22"/>
          <w:lang w:eastAsia="en-US"/>
        </w:rPr>
      </w:pPr>
      <w:r>
        <w:rPr>
          <w:rFonts w:eastAsia="Calibri"/>
          <w:b/>
          <w:bCs/>
          <w:iCs/>
          <w:sz w:val="22"/>
          <w:lang w:eastAsia="en-US"/>
        </w:rPr>
        <w:t>План потребности на 2024</w:t>
      </w:r>
      <w:r w:rsidR="000F2A65">
        <w:rPr>
          <w:rFonts w:eastAsia="Calibri"/>
          <w:b/>
          <w:bCs/>
          <w:iCs/>
          <w:sz w:val="22"/>
          <w:lang w:eastAsia="en-US"/>
        </w:rPr>
        <w:t xml:space="preserve"> год</w:t>
      </w:r>
      <w:r w:rsidR="000F2A65" w:rsidRPr="0086162F">
        <w:rPr>
          <w:rFonts w:eastAsia="Calibri"/>
          <w:b/>
          <w:bCs/>
          <w:iCs/>
          <w:sz w:val="22"/>
          <w:lang w:val="en-US" w:eastAsia="en-US"/>
        </w:rPr>
        <w:t>:</w:t>
      </w:r>
      <w:r w:rsidR="000F2A65" w:rsidRPr="0086162F">
        <w:rPr>
          <w:rFonts w:eastAsia="Calibri"/>
          <w:b/>
          <w:bCs/>
          <w:iCs/>
          <w:sz w:val="22"/>
          <w:lang w:eastAsia="en-US"/>
        </w:rPr>
        <w:t xml:space="preserve">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61"/>
        <w:gridCol w:w="1940"/>
        <w:gridCol w:w="3021"/>
      </w:tblGrid>
      <w:tr w:rsidR="000F2A65" w:rsidRPr="0003462A" w:rsidTr="000B4329">
        <w:trPr>
          <w:trHeight w:val="487"/>
        </w:trPr>
        <w:tc>
          <w:tcPr>
            <w:tcW w:w="4961" w:type="dxa"/>
            <w:shd w:val="clear" w:color="auto" w:fill="FFFFFF"/>
            <w:noWrap/>
            <w:vAlign w:val="bottom"/>
          </w:tcPr>
          <w:p w:rsidR="000F2A65" w:rsidRPr="00604365" w:rsidRDefault="000F2A65" w:rsidP="006A4751">
            <w:pPr>
              <w:jc w:val="center"/>
              <w:rPr>
                <w:b/>
              </w:rPr>
            </w:pPr>
            <w:r w:rsidRPr="00604365">
              <w:rPr>
                <w:b/>
              </w:rPr>
              <w:t>Наименование</w:t>
            </w:r>
          </w:p>
        </w:tc>
        <w:tc>
          <w:tcPr>
            <w:tcW w:w="1940" w:type="dxa"/>
            <w:shd w:val="clear" w:color="auto" w:fill="FFFFFF"/>
            <w:vAlign w:val="bottom"/>
          </w:tcPr>
          <w:p w:rsidR="000F2A65" w:rsidRPr="00604365" w:rsidRDefault="000F2A65" w:rsidP="006A4751">
            <w:pPr>
              <w:jc w:val="center"/>
              <w:rPr>
                <w:b/>
              </w:rPr>
            </w:pPr>
            <w:proofErr w:type="spellStart"/>
            <w:r w:rsidRPr="00604365">
              <w:rPr>
                <w:b/>
              </w:rPr>
              <w:t>Ед.измерения</w:t>
            </w:r>
            <w:proofErr w:type="spellEnd"/>
          </w:p>
        </w:tc>
        <w:tc>
          <w:tcPr>
            <w:tcW w:w="3021" w:type="dxa"/>
            <w:shd w:val="clear" w:color="auto" w:fill="FFFFFF"/>
            <w:noWrap/>
            <w:vAlign w:val="bottom"/>
          </w:tcPr>
          <w:p w:rsidR="000F2A65" w:rsidRPr="00604365" w:rsidRDefault="001E047A" w:rsidP="006A4751">
            <w:pPr>
              <w:jc w:val="center"/>
              <w:rPr>
                <w:b/>
              </w:rPr>
            </w:pPr>
            <w:r>
              <w:rPr>
                <w:b/>
              </w:rPr>
              <w:t>К</w:t>
            </w:r>
            <w:r w:rsidR="000F2A65" w:rsidRPr="00604365">
              <w:rPr>
                <w:b/>
              </w:rPr>
              <w:t>оличество</w:t>
            </w:r>
          </w:p>
        </w:tc>
      </w:tr>
      <w:tr w:rsidR="00984F08" w:rsidRPr="0003462A" w:rsidTr="000B4329">
        <w:trPr>
          <w:trHeight w:val="255"/>
        </w:trPr>
        <w:tc>
          <w:tcPr>
            <w:tcW w:w="4961" w:type="dxa"/>
            <w:shd w:val="clear" w:color="auto" w:fill="FFFFFF"/>
            <w:noWrap/>
          </w:tcPr>
          <w:p w:rsidR="00984F08" w:rsidRPr="00402F6D" w:rsidRDefault="00984F08" w:rsidP="00984F08">
            <w:r w:rsidRPr="00402F6D">
              <w:t xml:space="preserve"> Масло редукторное Лукойл Стило 320</w:t>
            </w:r>
          </w:p>
        </w:tc>
        <w:tc>
          <w:tcPr>
            <w:tcW w:w="1940" w:type="dxa"/>
            <w:vMerge w:val="restart"/>
            <w:shd w:val="clear" w:color="auto" w:fill="FFFFFF"/>
            <w:vAlign w:val="center"/>
          </w:tcPr>
          <w:p w:rsidR="00984F08" w:rsidRPr="001E047A" w:rsidRDefault="00984F08" w:rsidP="00984F08">
            <w:pPr>
              <w:jc w:val="center"/>
              <w:rPr>
                <w:color w:val="000000"/>
              </w:rPr>
            </w:pPr>
            <w:r>
              <w:rPr>
                <w:color w:val="000000"/>
              </w:rPr>
              <w:t>литры</w:t>
            </w:r>
          </w:p>
        </w:tc>
        <w:tc>
          <w:tcPr>
            <w:tcW w:w="3021" w:type="dxa"/>
            <w:shd w:val="clear" w:color="auto" w:fill="FFFFFF"/>
            <w:noWrap/>
            <w:vAlign w:val="bottom"/>
          </w:tcPr>
          <w:p w:rsidR="00984F08" w:rsidRPr="00984F08" w:rsidRDefault="006E5D65" w:rsidP="00984F08">
            <w:pPr>
              <w:jc w:val="center"/>
              <w:rPr>
                <w:color w:val="000000"/>
              </w:rPr>
            </w:pPr>
            <w:r>
              <w:rPr>
                <w:color w:val="000000"/>
              </w:rPr>
              <w:t>27599</w:t>
            </w:r>
          </w:p>
        </w:tc>
      </w:tr>
      <w:tr w:rsidR="00984F08" w:rsidRPr="00A201B1" w:rsidTr="000B4329">
        <w:trPr>
          <w:trHeight w:val="255"/>
        </w:trPr>
        <w:tc>
          <w:tcPr>
            <w:tcW w:w="4961" w:type="dxa"/>
            <w:shd w:val="clear" w:color="auto" w:fill="FFFFFF"/>
            <w:noWrap/>
          </w:tcPr>
          <w:p w:rsidR="00984F08" w:rsidRPr="00402F6D" w:rsidRDefault="00984F08" w:rsidP="00984F08">
            <w:r w:rsidRPr="00402F6D">
              <w:t xml:space="preserve"> Масло редукторное Лукойл Стило SYNTH 220</w:t>
            </w:r>
          </w:p>
        </w:tc>
        <w:tc>
          <w:tcPr>
            <w:tcW w:w="1940" w:type="dxa"/>
            <w:vMerge/>
            <w:shd w:val="clear" w:color="auto" w:fill="FFFFFF"/>
            <w:vAlign w:val="bottom"/>
          </w:tcPr>
          <w:p w:rsidR="00984F08" w:rsidRPr="00984F08" w:rsidRDefault="00984F08" w:rsidP="00984F08">
            <w:pPr>
              <w:rPr>
                <w:color w:val="000000"/>
              </w:rPr>
            </w:pPr>
          </w:p>
        </w:tc>
        <w:tc>
          <w:tcPr>
            <w:tcW w:w="3021" w:type="dxa"/>
            <w:shd w:val="clear" w:color="auto" w:fill="FFFFFF"/>
            <w:noWrap/>
            <w:vAlign w:val="bottom"/>
          </w:tcPr>
          <w:p w:rsidR="00984F08" w:rsidRPr="00984F08" w:rsidRDefault="00984F08" w:rsidP="00984F08">
            <w:pPr>
              <w:jc w:val="center"/>
              <w:rPr>
                <w:color w:val="000000"/>
              </w:rPr>
            </w:pPr>
            <w:r w:rsidRPr="00984F08">
              <w:rPr>
                <w:color w:val="000000"/>
              </w:rPr>
              <w:t>2160</w:t>
            </w:r>
          </w:p>
        </w:tc>
      </w:tr>
      <w:tr w:rsidR="00984F08" w:rsidRPr="00A201B1" w:rsidTr="000B4329">
        <w:trPr>
          <w:trHeight w:val="255"/>
        </w:trPr>
        <w:tc>
          <w:tcPr>
            <w:tcW w:w="4961" w:type="dxa"/>
            <w:shd w:val="clear" w:color="auto" w:fill="FFFFFF"/>
            <w:noWrap/>
          </w:tcPr>
          <w:p w:rsidR="00984F08" w:rsidRDefault="00984F08" w:rsidP="00984F08">
            <w:r w:rsidRPr="00402F6D">
              <w:t xml:space="preserve"> Масло редукторное Лукойл СТИЛО 150</w:t>
            </w:r>
          </w:p>
        </w:tc>
        <w:tc>
          <w:tcPr>
            <w:tcW w:w="1940" w:type="dxa"/>
            <w:vMerge/>
            <w:shd w:val="clear" w:color="auto" w:fill="FFFFFF"/>
            <w:vAlign w:val="bottom"/>
          </w:tcPr>
          <w:p w:rsidR="00984F08" w:rsidRPr="001E047A" w:rsidRDefault="00984F08" w:rsidP="00984F08">
            <w:pPr>
              <w:rPr>
                <w:color w:val="000000"/>
              </w:rPr>
            </w:pPr>
          </w:p>
        </w:tc>
        <w:tc>
          <w:tcPr>
            <w:tcW w:w="3021" w:type="dxa"/>
            <w:shd w:val="clear" w:color="auto" w:fill="FFFFFF"/>
            <w:noWrap/>
            <w:vAlign w:val="bottom"/>
          </w:tcPr>
          <w:p w:rsidR="00984F08" w:rsidRPr="00984F08" w:rsidRDefault="006E5D65" w:rsidP="00984F08">
            <w:pPr>
              <w:jc w:val="center"/>
              <w:rPr>
                <w:color w:val="000000"/>
              </w:rPr>
            </w:pPr>
            <w:r>
              <w:rPr>
                <w:color w:val="000000"/>
              </w:rPr>
              <w:t>1414</w:t>
            </w:r>
          </w:p>
        </w:tc>
      </w:tr>
      <w:tr w:rsidR="002939B9" w:rsidRPr="00A201B1" w:rsidTr="000B4329">
        <w:trPr>
          <w:trHeight w:val="255"/>
        </w:trPr>
        <w:tc>
          <w:tcPr>
            <w:tcW w:w="4961" w:type="dxa"/>
            <w:shd w:val="clear" w:color="auto" w:fill="FFFFFF"/>
            <w:noWrap/>
            <w:vAlign w:val="bottom"/>
          </w:tcPr>
          <w:p w:rsidR="002939B9" w:rsidRPr="001E047A" w:rsidRDefault="002939B9" w:rsidP="00984F08">
            <w:pPr>
              <w:rPr>
                <w:color w:val="000000"/>
              </w:rPr>
            </w:pPr>
            <w:r w:rsidRPr="001E047A">
              <w:rPr>
                <w:color w:val="000000"/>
              </w:rPr>
              <w:t xml:space="preserve"> </w:t>
            </w:r>
            <w:r w:rsidR="00B200DB" w:rsidRPr="00402F6D">
              <w:t xml:space="preserve">Масло редукторное Лукойл СТИЛО </w:t>
            </w:r>
            <w:r w:rsidR="00B200DB">
              <w:rPr>
                <w:lang w:val="en-US"/>
              </w:rPr>
              <w:t>Synth</w:t>
            </w:r>
            <w:r w:rsidR="00B200DB" w:rsidRPr="00B200DB">
              <w:t xml:space="preserve"> </w:t>
            </w:r>
            <w:r w:rsidR="00B200DB" w:rsidRPr="00402F6D">
              <w:t>150</w:t>
            </w:r>
          </w:p>
        </w:tc>
        <w:tc>
          <w:tcPr>
            <w:tcW w:w="1940" w:type="dxa"/>
            <w:vMerge/>
            <w:shd w:val="clear" w:color="auto" w:fill="FFFFFF"/>
            <w:vAlign w:val="bottom"/>
          </w:tcPr>
          <w:p w:rsidR="002939B9" w:rsidRPr="001E047A" w:rsidRDefault="002939B9" w:rsidP="001E047A">
            <w:pPr>
              <w:rPr>
                <w:color w:val="000000"/>
              </w:rPr>
            </w:pPr>
          </w:p>
        </w:tc>
        <w:tc>
          <w:tcPr>
            <w:tcW w:w="3021" w:type="dxa"/>
            <w:shd w:val="clear" w:color="auto" w:fill="FFFFFF"/>
            <w:noWrap/>
            <w:vAlign w:val="bottom"/>
          </w:tcPr>
          <w:p w:rsidR="002939B9" w:rsidRPr="00B200DB" w:rsidRDefault="00B200DB" w:rsidP="001E047A">
            <w:pPr>
              <w:jc w:val="center"/>
              <w:rPr>
                <w:color w:val="000000"/>
                <w:lang w:val="en-US"/>
              </w:rPr>
            </w:pPr>
            <w:r>
              <w:rPr>
                <w:color w:val="000000"/>
                <w:lang w:val="en-US"/>
              </w:rPr>
              <w:t>1045</w:t>
            </w:r>
          </w:p>
        </w:tc>
      </w:tr>
      <w:tr w:rsidR="00850EF2" w:rsidRPr="00A201B1" w:rsidTr="000B4329">
        <w:trPr>
          <w:trHeight w:val="255"/>
        </w:trPr>
        <w:tc>
          <w:tcPr>
            <w:tcW w:w="4961" w:type="dxa"/>
            <w:shd w:val="clear" w:color="auto" w:fill="FFFFFF"/>
            <w:noWrap/>
            <w:vAlign w:val="bottom"/>
          </w:tcPr>
          <w:p w:rsidR="00850EF2" w:rsidRPr="001E047A" w:rsidRDefault="00850EF2" w:rsidP="00984F08">
            <w:pPr>
              <w:rPr>
                <w:color w:val="000000"/>
              </w:rPr>
            </w:pPr>
            <w:r w:rsidRPr="00402F6D">
              <w:t>Ма</w:t>
            </w:r>
            <w:r>
              <w:t>сло редукторное Лукойл СТИЛО 100</w:t>
            </w:r>
          </w:p>
        </w:tc>
        <w:tc>
          <w:tcPr>
            <w:tcW w:w="1940" w:type="dxa"/>
            <w:vMerge/>
            <w:shd w:val="clear" w:color="auto" w:fill="FFFFFF"/>
            <w:vAlign w:val="bottom"/>
          </w:tcPr>
          <w:p w:rsidR="00850EF2" w:rsidRPr="001E047A" w:rsidRDefault="00850EF2" w:rsidP="001E047A">
            <w:pPr>
              <w:rPr>
                <w:color w:val="000000"/>
              </w:rPr>
            </w:pPr>
          </w:p>
        </w:tc>
        <w:tc>
          <w:tcPr>
            <w:tcW w:w="3021" w:type="dxa"/>
            <w:shd w:val="clear" w:color="auto" w:fill="FFFFFF"/>
            <w:noWrap/>
            <w:vAlign w:val="bottom"/>
          </w:tcPr>
          <w:p w:rsidR="00850EF2" w:rsidRPr="00850EF2" w:rsidRDefault="00850EF2" w:rsidP="001E047A">
            <w:pPr>
              <w:jc w:val="center"/>
              <w:rPr>
                <w:color w:val="000000"/>
              </w:rPr>
            </w:pPr>
            <w:r>
              <w:rPr>
                <w:color w:val="000000"/>
              </w:rPr>
              <w:t>820</w:t>
            </w:r>
          </w:p>
        </w:tc>
      </w:tr>
      <w:tr w:rsidR="002939B9" w:rsidRPr="00A201B1" w:rsidTr="000B4329">
        <w:trPr>
          <w:trHeight w:val="255"/>
        </w:trPr>
        <w:tc>
          <w:tcPr>
            <w:tcW w:w="4961" w:type="dxa"/>
            <w:shd w:val="clear" w:color="auto" w:fill="FFFFFF"/>
            <w:noWrap/>
            <w:vAlign w:val="bottom"/>
          </w:tcPr>
          <w:p w:rsidR="002939B9" w:rsidRPr="001E047A" w:rsidRDefault="002939B9" w:rsidP="00984F08">
            <w:pPr>
              <w:rPr>
                <w:color w:val="000000"/>
              </w:rPr>
            </w:pPr>
            <w:r w:rsidRPr="001E047A">
              <w:rPr>
                <w:color w:val="000000"/>
              </w:rPr>
              <w:t xml:space="preserve"> </w:t>
            </w:r>
            <w:r w:rsidR="00E3728F" w:rsidRPr="00E3728F">
              <w:rPr>
                <w:color w:val="000000"/>
              </w:rPr>
              <w:t xml:space="preserve">Масло </w:t>
            </w:r>
            <w:r w:rsidR="00E3728F">
              <w:rPr>
                <w:color w:val="000000"/>
              </w:rPr>
              <w:t>редукторное Лукойл Стило 220</w:t>
            </w:r>
          </w:p>
        </w:tc>
        <w:tc>
          <w:tcPr>
            <w:tcW w:w="1940" w:type="dxa"/>
            <w:vMerge/>
            <w:shd w:val="clear" w:color="auto" w:fill="FFFFFF"/>
            <w:vAlign w:val="bottom"/>
          </w:tcPr>
          <w:p w:rsidR="002939B9" w:rsidRPr="001E047A" w:rsidRDefault="002939B9" w:rsidP="001E047A">
            <w:pPr>
              <w:rPr>
                <w:color w:val="000000"/>
              </w:rPr>
            </w:pPr>
          </w:p>
        </w:tc>
        <w:tc>
          <w:tcPr>
            <w:tcW w:w="3021" w:type="dxa"/>
            <w:shd w:val="clear" w:color="auto" w:fill="FFFFFF"/>
            <w:noWrap/>
            <w:vAlign w:val="bottom"/>
          </w:tcPr>
          <w:p w:rsidR="002939B9" w:rsidRPr="00E3728F" w:rsidRDefault="00E3728F" w:rsidP="001E047A">
            <w:pPr>
              <w:jc w:val="center"/>
              <w:rPr>
                <w:color w:val="000000"/>
                <w:lang w:val="en-US"/>
              </w:rPr>
            </w:pPr>
            <w:r>
              <w:rPr>
                <w:color w:val="000000"/>
                <w:lang w:val="en-US"/>
              </w:rPr>
              <w:t>402</w:t>
            </w:r>
          </w:p>
        </w:tc>
      </w:tr>
      <w:tr w:rsidR="00850EF2" w:rsidRPr="0003462A" w:rsidTr="000B4329">
        <w:trPr>
          <w:trHeight w:val="255"/>
        </w:trPr>
        <w:tc>
          <w:tcPr>
            <w:tcW w:w="4961" w:type="dxa"/>
            <w:shd w:val="clear" w:color="auto" w:fill="FFFFFF"/>
            <w:noWrap/>
            <w:vAlign w:val="bottom"/>
            <w:hideMark/>
          </w:tcPr>
          <w:p w:rsidR="00850EF2" w:rsidRPr="008164F1" w:rsidRDefault="00850EF2" w:rsidP="00984F08">
            <w:pPr>
              <w:rPr>
                <w:rFonts w:ascii="Arial" w:hAnsi="Arial" w:cs="Arial"/>
                <w:color w:val="000000"/>
              </w:rPr>
            </w:pPr>
            <w:r>
              <w:rPr>
                <w:rFonts w:ascii="Arial" w:hAnsi="Arial" w:cs="Arial"/>
              </w:rPr>
              <w:t xml:space="preserve"> </w:t>
            </w:r>
            <w:r w:rsidRPr="008164F1">
              <w:rPr>
                <w:color w:val="000000"/>
              </w:rPr>
              <w:t xml:space="preserve">Смазка Лукойл </w:t>
            </w:r>
            <w:proofErr w:type="spellStart"/>
            <w:r w:rsidRPr="008164F1">
              <w:rPr>
                <w:color w:val="000000"/>
              </w:rPr>
              <w:t>Полифлекс</w:t>
            </w:r>
            <w:proofErr w:type="spellEnd"/>
            <w:r w:rsidRPr="008164F1">
              <w:rPr>
                <w:color w:val="000000"/>
              </w:rPr>
              <w:t xml:space="preserve"> ЕР 1-220-LC</w:t>
            </w:r>
          </w:p>
        </w:tc>
        <w:tc>
          <w:tcPr>
            <w:tcW w:w="1940" w:type="dxa"/>
            <w:vMerge w:val="restart"/>
            <w:shd w:val="clear" w:color="auto" w:fill="FFFFFF"/>
            <w:vAlign w:val="center"/>
          </w:tcPr>
          <w:p w:rsidR="00850EF2" w:rsidRPr="002939B9" w:rsidRDefault="00850EF2" w:rsidP="006A4751">
            <w:pPr>
              <w:spacing w:line="720" w:lineRule="auto"/>
              <w:jc w:val="center"/>
              <w:rPr>
                <w:color w:val="000000"/>
              </w:rPr>
            </w:pPr>
            <w:r>
              <w:rPr>
                <w:color w:val="000000"/>
              </w:rPr>
              <w:t>кг</w:t>
            </w:r>
          </w:p>
        </w:tc>
        <w:tc>
          <w:tcPr>
            <w:tcW w:w="3021" w:type="dxa"/>
            <w:shd w:val="clear" w:color="auto" w:fill="FFFFFF"/>
            <w:noWrap/>
            <w:vAlign w:val="bottom"/>
            <w:hideMark/>
          </w:tcPr>
          <w:p w:rsidR="00850EF2" w:rsidRPr="006A4751" w:rsidRDefault="00135E1F" w:rsidP="006A4751">
            <w:pPr>
              <w:jc w:val="center"/>
              <w:rPr>
                <w:color w:val="000000"/>
              </w:rPr>
            </w:pPr>
            <w:r>
              <w:rPr>
                <w:color w:val="000000"/>
              </w:rPr>
              <w:t>828</w:t>
            </w:r>
          </w:p>
        </w:tc>
      </w:tr>
      <w:tr w:rsidR="00850EF2" w:rsidRPr="0003462A" w:rsidTr="000B4329">
        <w:trPr>
          <w:trHeight w:val="246"/>
        </w:trPr>
        <w:tc>
          <w:tcPr>
            <w:tcW w:w="4961" w:type="dxa"/>
            <w:shd w:val="clear" w:color="auto" w:fill="FFFFFF"/>
            <w:noWrap/>
            <w:vAlign w:val="bottom"/>
            <w:hideMark/>
          </w:tcPr>
          <w:p w:rsidR="00850EF2" w:rsidRPr="006A4751" w:rsidRDefault="00850EF2" w:rsidP="00984F08">
            <w:pPr>
              <w:rPr>
                <w:color w:val="000000"/>
              </w:rPr>
            </w:pPr>
            <w:r>
              <w:rPr>
                <w:color w:val="000000"/>
              </w:rPr>
              <w:t xml:space="preserve"> </w:t>
            </w:r>
            <w:r w:rsidRPr="00741ABC">
              <w:rPr>
                <w:color w:val="000000"/>
              </w:rPr>
              <w:t xml:space="preserve">Смазка Лукойл </w:t>
            </w:r>
            <w:proofErr w:type="spellStart"/>
            <w:r w:rsidRPr="00741ABC">
              <w:rPr>
                <w:color w:val="000000"/>
              </w:rPr>
              <w:t>Полифлекс</w:t>
            </w:r>
            <w:proofErr w:type="spellEnd"/>
            <w:r w:rsidRPr="00741ABC">
              <w:rPr>
                <w:color w:val="000000"/>
              </w:rPr>
              <w:t xml:space="preserve"> ЕР 00-160</w:t>
            </w:r>
          </w:p>
        </w:tc>
        <w:tc>
          <w:tcPr>
            <w:tcW w:w="1940" w:type="dxa"/>
            <w:vMerge/>
            <w:shd w:val="clear" w:color="auto" w:fill="FFFFFF"/>
            <w:vAlign w:val="bottom"/>
          </w:tcPr>
          <w:p w:rsidR="00850EF2" w:rsidRPr="001E047A" w:rsidRDefault="00850EF2" w:rsidP="006A4751">
            <w:pPr>
              <w:rPr>
                <w:color w:val="000000"/>
                <w:lang w:val="en-US"/>
              </w:rPr>
            </w:pPr>
          </w:p>
        </w:tc>
        <w:tc>
          <w:tcPr>
            <w:tcW w:w="3021" w:type="dxa"/>
            <w:shd w:val="clear" w:color="auto" w:fill="FFFFFF"/>
            <w:noWrap/>
            <w:vAlign w:val="bottom"/>
            <w:hideMark/>
          </w:tcPr>
          <w:p w:rsidR="00850EF2" w:rsidRPr="006A4751" w:rsidRDefault="00850EF2" w:rsidP="006A4751">
            <w:pPr>
              <w:jc w:val="center"/>
              <w:rPr>
                <w:color w:val="000000"/>
              </w:rPr>
            </w:pPr>
            <w:r>
              <w:rPr>
                <w:color w:val="000000"/>
              </w:rPr>
              <w:t>119</w:t>
            </w:r>
          </w:p>
        </w:tc>
      </w:tr>
      <w:tr w:rsidR="00850EF2" w:rsidRPr="0003462A" w:rsidTr="000B4329">
        <w:trPr>
          <w:trHeight w:val="255"/>
        </w:trPr>
        <w:tc>
          <w:tcPr>
            <w:tcW w:w="4961" w:type="dxa"/>
            <w:shd w:val="clear" w:color="auto" w:fill="FFFFFF"/>
            <w:noWrap/>
            <w:vAlign w:val="bottom"/>
            <w:hideMark/>
          </w:tcPr>
          <w:p w:rsidR="00850EF2" w:rsidRPr="00741ABC" w:rsidRDefault="00850EF2" w:rsidP="00984F08">
            <w:pPr>
              <w:rPr>
                <w:rFonts w:ascii="Arial" w:hAnsi="Arial" w:cs="Arial"/>
              </w:rPr>
            </w:pPr>
            <w:r>
              <w:rPr>
                <w:color w:val="000000"/>
              </w:rPr>
              <w:t xml:space="preserve"> </w:t>
            </w:r>
            <w:r w:rsidRPr="00741ABC">
              <w:rPr>
                <w:color w:val="000000"/>
              </w:rPr>
              <w:t xml:space="preserve">Смазка Лукойл </w:t>
            </w:r>
            <w:proofErr w:type="spellStart"/>
            <w:r w:rsidRPr="00741ABC">
              <w:rPr>
                <w:color w:val="000000"/>
              </w:rPr>
              <w:t>Полифлекс</w:t>
            </w:r>
            <w:proofErr w:type="spellEnd"/>
            <w:r w:rsidRPr="00741ABC">
              <w:rPr>
                <w:color w:val="000000"/>
              </w:rPr>
              <w:t xml:space="preserve"> Арктик 0-35HD</w:t>
            </w:r>
          </w:p>
        </w:tc>
        <w:tc>
          <w:tcPr>
            <w:tcW w:w="1940" w:type="dxa"/>
            <w:vMerge/>
            <w:shd w:val="clear" w:color="auto" w:fill="FFFFFF"/>
            <w:vAlign w:val="bottom"/>
          </w:tcPr>
          <w:p w:rsidR="00850EF2" w:rsidRPr="006A4751" w:rsidRDefault="00850EF2" w:rsidP="006A4751">
            <w:pPr>
              <w:rPr>
                <w:color w:val="000000"/>
              </w:rPr>
            </w:pPr>
          </w:p>
        </w:tc>
        <w:tc>
          <w:tcPr>
            <w:tcW w:w="3021" w:type="dxa"/>
            <w:shd w:val="clear" w:color="auto" w:fill="FFFFFF"/>
            <w:noWrap/>
            <w:vAlign w:val="bottom"/>
            <w:hideMark/>
          </w:tcPr>
          <w:p w:rsidR="00850EF2" w:rsidRPr="00741ABC" w:rsidRDefault="00850EF2" w:rsidP="006A4751">
            <w:pPr>
              <w:jc w:val="center"/>
              <w:rPr>
                <w:color w:val="000000"/>
                <w:lang w:val="en-US"/>
              </w:rPr>
            </w:pPr>
            <w:r>
              <w:rPr>
                <w:color w:val="000000"/>
                <w:lang w:val="en-US"/>
              </w:rPr>
              <w:t>360</w:t>
            </w:r>
          </w:p>
        </w:tc>
      </w:tr>
      <w:tr w:rsidR="00850EF2" w:rsidRPr="0003462A" w:rsidTr="000B4329">
        <w:trPr>
          <w:trHeight w:val="255"/>
        </w:trPr>
        <w:tc>
          <w:tcPr>
            <w:tcW w:w="4961" w:type="dxa"/>
            <w:shd w:val="clear" w:color="auto" w:fill="FFFFFF"/>
            <w:noWrap/>
            <w:vAlign w:val="bottom"/>
            <w:hideMark/>
          </w:tcPr>
          <w:p w:rsidR="00850EF2" w:rsidRPr="006A4751" w:rsidRDefault="00850EF2" w:rsidP="006A4751">
            <w:pPr>
              <w:rPr>
                <w:color w:val="000000"/>
              </w:rPr>
            </w:pPr>
            <w:r w:rsidRPr="006A4751">
              <w:rPr>
                <w:color w:val="000000"/>
              </w:rPr>
              <w:t xml:space="preserve"> Смазка Л</w:t>
            </w:r>
            <w:r>
              <w:rPr>
                <w:color w:val="000000"/>
              </w:rPr>
              <w:t xml:space="preserve">укойл </w:t>
            </w:r>
            <w:proofErr w:type="spellStart"/>
            <w:r>
              <w:rPr>
                <w:color w:val="000000"/>
              </w:rPr>
              <w:t>Термофлекс</w:t>
            </w:r>
            <w:proofErr w:type="spellEnd"/>
            <w:r>
              <w:rPr>
                <w:color w:val="000000"/>
              </w:rPr>
              <w:t xml:space="preserve"> ЕР 2-180</w:t>
            </w:r>
          </w:p>
        </w:tc>
        <w:tc>
          <w:tcPr>
            <w:tcW w:w="1940" w:type="dxa"/>
            <w:vMerge/>
            <w:shd w:val="clear" w:color="auto" w:fill="FFFFFF"/>
            <w:vAlign w:val="bottom"/>
          </w:tcPr>
          <w:p w:rsidR="00850EF2" w:rsidRPr="006A4751" w:rsidRDefault="00850EF2" w:rsidP="006A4751">
            <w:pPr>
              <w:rPr>
                <w:color w:val="000000"/>
              </w:rPr>
            </w:pPr>
          </w:p>
        </w:tc>
        <w:tc>
          <w:tcPr>
            <w:tcW w:w="3021" w:type="dxa"/>
            <w:shd w:val="clear" w:color="auto" w:fill="FFFFFF"/>
            <w:noWrap/>
            <w:vAlign w:val="bottom"/>
            <w:hideMark/>
          </w:tcPr>
          <w:p w:rsidR="00850EF2" w:rsidRPr="006A4751" w:rsidRDefault="00850EF2" w:rsidP="006A4751">
            <w:pPr>
              <w:jc w:val="center"/>
              <w:rPr>
                <w:color w:val="000000"/>
              </w:rPr>
            </w:pPr>
            <w:r w:rsidRPr="006A4751">
              <w:rPr>
                <w:color w:val="000000"/>
              </w:rPr>
              <w:t>26</w:t>
            </w:r>
          </w:p>
        </w:tc>
      </w:tr>
      <w:tr w:rsidR="00850EF2" w:rsidRPr="0003462A" w:rsidTr="000B4329">
        <w:trPr>
          <w:trHeight w:val="255"/>
        </w:trPr>
        <w:tc>
          <w:tcPr>
            <w:tcW w:w="4961" w:type="dxa"/>
            <w:shd w:val="clear" w:color="auto" w:fill="FFFFFF"/>
            <w:noWrap/>
            <w:vAlign w:val="bottom"/>
            <w:hideMark/>
          </w:tcPr>
          <w:p w:rsidR="00850EF2" w:rsidRPr="006A4751" w:rsidRDefault="00850EF2" w:rsidP="006A4751">
            <w:pPr>
              <w:rPr>
                <w:color w:val="000000"/>
              </w:rPr>
            </w:pPr>
            <w:r w:rsidRPr="006A4751">
              <w:rPr>
                <w:color w:val="000000"/>
              </w:rPr>
              <w:t xml:space="preserve"> Смазка Лукойл </w:t>
            </w:r>
            <w:proofErr w:type="spellStart"/>
            <w:r w:rsidRPr="006A4751">
              <w:rPr>
                <w:color w:val="000000"/>
              </w:rPr>
              <w:t>Полифлекс</w:t>
            </w:r>
            <w:proofErr w:type="spellEnd"/>
            <w:r w:rsidRPr="006A4751">
              <w:rPr>
                <w:color w:val="000000"/>
              </w:rPr>
              <w:t xml:space="preserve"> ЕР 2-220LC</w:t>
            </w:r>
          </w:p>
        </w:tc>
        <w:tc>
          <w:tcPr>
            <w:tcW w:w="1940" w:type="dxa"/>
            <w:vMerge/>
            <w:shd w:val="clear" w:color="auto" w:fill="FFFFFF"/>
            <w:vAlign w:val="bottom"/>
          </w:tcPr>
          <w:p w:rsidR="00850EF2" w:rsidRPr="006A4751" w:rsidRDefault="00850EF2" w:rsidP="006A4751">
            <w:pPr>
              <w:rPr>
                <w:color w:val="000000"/>
              </w:rPr>
            </w:pPr>
          </w:p>
        </w:tc>
        <w:tc>
          <w:tcPr>
            <w:tcW w:w="3021" w:type="dxa"/>
            <w:shd w:val="clear" w:color="auto" w:fill="FFFFFF"/>
            <w:noWrap/>
            <w:vAlign w:val="bottom"/>
            <w:hideMark/>
          </w:tcPr>
          <w:p w:rsidR="00850EF2" w:rsidRPr="006A4751" w:rsidRDefault="00135E1F" w:rsidP="006A4751">
            <w:pPr>
              <w:jc w:val="center"/>
              <w:rPr>
                <w:color w:val="000000"/>
              </w:rPr>
            </w:pPr>
            <w:r>
              <w:rPr>
                <w:color w:val="000000"/>
              </w:rPr>
              <w:t>2903</w:t>
            </w:r>
          </w:p>
        </w:tc>
      </w:tr>
      <w:tr w:rsidR="00850EF2" w:rsidRPr="0003462A" w:rsidTr="000B4329">
        <w:trPr>
          <w:trHeight w:val="255"/>
        </w:trPr>
        <w:tc>
          <w:tcPr>
            <w:tcW w:w="4961" w:type="dxa"/>
            <w:shd w:val="clear" w:color="auto" w:fill="FFFFFF"/>
            <w:noWrap/>
            <w:vAlign w:val="bottom"/>
            <w:hideMark/>
          </w:tcPr>
          <w:p w:rsidR="00850EF2" w:rsidRPr="006A4751" w:rsidRDefault="00850EF2" w:rsidP="006A4751">
            <w:pPr>
              <w:rPr>
                <w:color w:val="000000"/>
              </w:rPr>
            </w:pPr>
            <w:r w:rsidRPr="006A4751">
              <w:rPr>
                <w:color w:val="000000"/>
              </w:rPr>
              <w:t xml:space="preserve"> Смазка Лукойл </w:t>
            </w:r>
            <w:proofErr w:type="spellStart"/>
            <w:r w:rsidRPr="006A4751">
              <w:rPr>
                <w:color w:val="000000"/>
              </w:rPr>
              <w:t>Карбофлекс</w:t>
            </w:r>
            <w:proofErr w:type="spellEnd"/>
            <w:r w:rsidRPr="006A4751">
              <w:rPr>
                <w:color w:val="000000"/>
              </w:rPr>
              <w:t xml:space="preserve"> OG 00-2000 HD</w:t>
            </w:r>
          </w:p>
        </w:tc>
        <w:tc>
          <w:tcPr>
            <w:tcW w:w="1940" w:type="dxa"/>
            <w:vMerge/>
            <w:shd w:val="clear" w:color="auto" w:fill="FFFFFF"/>
            <w:vAlign w:val="bottom"/>
          </w:tcPr>
          <w:p w:rsidR="00850EF2" w:rsidRPr="006A4751" w:rsidRDefault="00850EF2" w:rsidP="006A4751">
            <w:pPr>
              <w:rPr>
                <w:color w:val="000000"/>
              </w:rPr>
            </w:pPr>
          </w:p>
        </w:tc>
        <w:tc>
          <w:tcPr>
            <w:tcW w:w="3021" w:type="dxa"/>
            <w:shd w:val="clear" w:color="auto" w:fill="FFFFFF"/>
            <w:noWrap/>
            <w:vAlign w:val="bottom"/>
            <w:hideMark/>
          </w:tcPr>
          <w:p w:rsidR="00850EF2" w:rsidRPr="006A4751" w:rsidRDefault="00850EF2" w:rsidP="006A4751">
            <w:pPr>
              <w:jc w:val="center"/>
              <w:rPr>
                <w:color w:val="000000"/>
              </w:rPr>
            </w:pPr>
            <w:r>
              <w:rPr>
                <w:color w:val="000000"/>
              </w:rPr>
              <w:t>2860</w:t>
            </w:r>
          </w:p>
        </w:tc>
      </w:tr>
      <w:tr w:rsidR="00850EF2" w:rsidRPr="0003462A" w:rsidTr="000B4329">
        <w:trPr>
          <w:trHeight w:val="255"/>
        </w:trPr>
        <w:tc>
          <w:tcPr>
            <w:tcW w:w="4961" w:type="dxa"/>
            <w:shd w:val="clear" w:color="auto" w:fill="FFFFFF"/>
            <w:noWrap/>
            <w:vAlign w:val="bottom"/>
          </w:tcPr>
          <w:p w:rsidR="00850EF2" w:rsidRPr="006A4751" w:rsidRDefault="00850EF2" w:rsidP="006A4751">
            <w:pPr>
              <w:rPr>
                <w:color w:val="000000"/>
              </w:rPr>
            </w:pPr>
            <w:r w:rsidRPr="006A4751">
              <w:rPr>
                <w:color w:val="000000"/>
              </w:rPr>
              <w:t xml:space="preserve"> Смазк</w:t>
            </w:r>
            <w:r>
              <w:rPr>
                <w:color w:val="000000"/>
              </w:rPr>
              <w:t xml:space="preserve">а Лукойл </w:t>
            </w:r>
            <w:proofErr w:type="spellStart"/>
            <w:r>
              <w:rPr>
                <w:color w:val="000000"/>
              </w:rPr>
              <w:t>Полифлекс</w:t>
            </w:r>
            <w:proofErr w:type="spellEnd"/>
            <w:r>
              <w:rPr>
                <w:color w:val="000000"/>
              </w:rPr>
              <w:t xml:space="preserve"> ЕР 2-160</w:t>
            </w:r>
          </w:p>
        </w:tc>
        <w:tc>
          <w:tcPr>
            <w:tcW w:w="1940" w:type="dxa"/>
            <w:vMerge/>
            <w:shd w:val="clear" w:color="auto" w:fill="FFFFFF"/>
            <w:vAlign w:val="bottom"/>
          </w:tcPr>
          <w:p w:rsidR="00850EF2" w:rsidRPr="006A4751" w:rsidRDefault="00850EF2" w:rsidP="006A4751">
            <w:pPr>
              <w:rPr>
                <w:color w:val="000000"/>
              </w:rPr>
            </w:pPr>
          </w:p>
        </w:tc>
        <w:tc>
          <w:tcPr>
            <w:tcW w:w="3021" w:type="dxa"/>
            <w:shd w:val="clear" w:color="auto" w:fill="FFFFFF"/>
            <w:noWrap/>
            <w:vAlign w:val="bottom"/>
          </w:tcPr>
          <w:p w:rsidR="00850EF2" w:rsidRPr="006A4751" w:rsidRDefault="00163CA3" w:rsidP="006A4751">
            <w:pPr>
              <w:jc w:val="center"/>
              <w:rPr>
                <w:color w:val="000000"/>
              </w:rPr>
            </w:pPr>
            <w:r>
              <w:rPr>
                <w:color w:val="000000"/>
              </w:rPr>
              <w:t>786</w:t>
            </w:r>
          </w:p>
        </w:tc>
      </w:tr>
      <w:tr w:rsidR="00850EF2" w:rsidRPr="0003462A" w:rsidTr="000B4329">
        <w:trPr>
          <w:trHeight w:val="255"/>
        </w:trPr>
        <w:tc>
          <w:tcPr>
            <w:tcW w:w="4961" w:type="dxa"/>
            <w:shd w:val="clear" w:color="auto" w:fill="FFFFFF"/>
            <w:noWrap/>
            <w:vAlign w:val="bottom"/>
          </w:tcPr>
          <w:p w:rsidR="00850EF2" w:rsidRPr="006A4751" w:rsidRDefault="00850EF2" w:rsidP="006A4751">
            <w:pPr>
              <w:rPr>
                <w:color w:val="000000"/>
              </w:rPr>
            </w:pPr>
            <w:r w:rsidRPr="006A4751">
              <w:rPr>
                <w:color w:val="000000"/>
              </w:rPr>
              <w:t xml:space="preserve"> Смазка Лукойл </w:t>
            </w:r>
            <w:proofErr w:type="spellStart"/>
            <w:r w:rsidRPr="006A4751">
              <w:rPr>
                <w:color w:val="000000"/>
              </w:rPr>
              <w:t>Синтофлекс</w:t>
            </w:r>
            <w:proofErr w:type="spellEnd"/>
            <w:r w:rsidRPr="006A4751">
              <w:rPr>
                <w:color w:val="000000"/>
              </w:rPr>
              <w:t xml:space="preserve"> 2-220</w:t>
            </w:r>
          </w:p>
        </w:tc>
        <w:tc>
          <w:tcPr>
            <w:tcW w:w="1940" w:type="dxa"/>
            <w:vMerge/>
            <w:shd w:val="clear" w:color="auto" w:fill="FFFFFF"/>
            <w:vAlign w:val="bottom"/>
          </w:tcPr>
          <w:p w:rsidR="00850EF2" w:rsidRPr="001E047A" w:rsidRDefault="00850EF2" w:rsidP="006A4751">
            <w:pPr>
              <w:rPr>
                <w:color w:val="000000"/>
                <w:lang w:val="en-US"/>
              </w:rPr>
            </w:pPr>
          </w:p>
        </w:tc>
        <w:tc>
          <w:tcPr>
            <w:tcW w:w="3021" w:type="dxa"/>
            <w:shd w:val="clear" w:color="auto" w:fill="FFFFFF"/>
            <w:noWrap/>
            <w:vAlign w:val="bottom"/>
          </w:tcPr>
          <w:p w:rsidR="00850EF2" w:rsidRPr="006A4751" w:rsidRDefault="00850EF2" w:rsidP="006A4751">
            <w:pPr>
              <w:jc w:val="center"/>
              <w:rPr>
                <w:color w:val="000000"/>
              </w:rPr>
            </w:pPr>
            <w:r w:rsidRPr="006A4751">
              <w:rPr>
                <w:color w:val="000000"/>
              </w:rPr>
              <w:t>646</w:t>
            </w:r>
          </w:p>
        </w:tc>
      </w:tr>
      <w:tr w:rsidR="00850EF2" w:rsidRPr="0003462A" w:rsidTr="000B4329">
        <w:trPr>
          <w:trHeight w:val="255"/>
        </w:trPr>
        <w:tc>
          <w:tcPr>
            <w:tcW w:w="4961" w:type="dxa"/>
            <w:shd w:val="clear" w:color="auto" w:fill="FFFFFF"/>
            <w:noWrap/>
            <w:vAlign w:val="bottom"/>
          </w:tcPr>
          <w:p w:rsidR="00850EF2" w:rsidRPr="00850EF2" w:rsidRDefault="00850EF2" w:rsidP="006A4751">
            <w:pPr>
              <w:rPr>
                <w:rFonts w:ascii="Arial" w:hAnsi="Arial" w:cs="Arial"/>
                <w:color w:val="000000"/>
              </w:rPr>
            </w:pPr>
            <w:r>
              <w:rPr>
                <w:color w:val="000000"/>
              </w:rPr>
              <w:t xml:space="preserve"> </w:t>
            </w:r>
            <w:r w:rsidRPr="00850EF2">
              <w:rPr>
                <w:color w:val="000000"/>
              </w:rPr>
              <w:t>Смазка консистентная Л</w:t>
            </w:r>
            <w:r w:rsidR="002D11F4">
              <w:rPr>
                <w:color w:val="000000"/>
              </w:rPr>
              <w:t xml:space="preserve">укойл </w:t>
            </w:r>
            <w:proofErr w:type="spellStart"/>
            <w:r w:rsidR="002D11F4">
              <w:rPr>
                <w:color w:val="000000"/>
              </w:rPr>
              <w:t>Полифлекс</w:t>
            </w:r>
            <w:proofErr w:type="spellEnd"/>
            <w:r w:rsidR="002D11F4">
              <w:rPr>
                <w:color w:val="000000"/>
              </w:rPr>
              <w:t xml:space="preserve"> ЕР 2-160HD</w:t>
            </w:r>
          </w:p>
        </w:tc>
        <w:tc>
          <w:tcPr>
            <w:tcW w:w="1940" w:type="dxa"/>
            <w:vMerge/>
            <w:shd w:val="clear" w:color="auto" w:fill="FFFFFF"/>
            <w:vAlign w:val="bottom"/>
          </w:tcPr>
          <w:p w:rsidR="00850EF2" w:rsidRPr="00850EF2" w:rsidRDefault="00850EF2" w:rsidP="006A4751">
            <w:pPr>
              <w:rPr>
                <w:color w:val="000000"/>
              </w:rPr>
            </w:pPr>
          </w:p>
        </w:tc>
        <w:tc>
          <w:tcPr>
            <w:tcW w:w="3021" w:type="dxa"/>
            <w:shd w:val="clear" w:color="auto" w:fill="FFFFFF"/>
            <w:noWrap/>
            <w:vAlign w:val="bottom"/>
          </w:tcPr>
          <w:p w:rsidR="00850EF2" w:rsidRPr="006A4751" w:rsidRDefault="00850EF2" w:rsidP="006A4751">
            <w:pPr>
              <w:jc w:val="center"/>
              <w:rPr>
                <w:color w:val="000000"/>
              </w:rPr>
            </w:pPr>
            <w:r>
              <w:rPr>
                <w:color w:val="000000"/>
              </w:rPr>
              <w:t>42</w:t>
            </w:r>
          </w:p>
        </w:tc>
      </w:tr>
      <w:tr w:rsidR="000B4329" w:rsidRPr="0003462A" w:rsidTr="000B4329">
        <w:trPr>
          <w:trHeight w:val="255"/>
        </w:trPr>
        <w:tc>
          <w:tcPr>
            <w:tcW w:w="4961" w:type="dxa"/>
            <w:shd w:val="clear" w:color="auto" w:fill="FFFFFF"/>
            <w:noWrap/>
            <w:vAlign w:val="bottom"/>
          </w:tcPr>
          <w:p w:rsidR="000B4329" w:rsidRPr="000B4329" w:rsidRDefault="000B4329" w:rsidP="006A4751">
            <w:pPr>
              <w:rPr>
                <w:b/>
                <w:color w:val="000000"/>
              </w:rPr>
            </w:pPr>
            <w:r w:rsidRPr="000B4329">
              <w:rPr>
                <w:b/>
                <w:color w:val="000000"/>
              </w:rPr>
              <w:t>ИТОГО</w:t>
            </w:r>
          </w:p>
        </w:tc>
        <w:tc>
          <w:tcPr>
            <w:tcW w:w="1940" w:type="dxa"/>
            <w:shd w:val="clear" w:color="auto" w:fill="FFFFFF"/>
            <w:vAlign w:val="bottom"/>
          </w:tcPr>
          <w:p w:rsidR="000B4329" w:rsidRPr="00850EF2" w:rsidRDefault="000B4329" w:rsidP="006A4751">
            <w:pPr>
              <w:rPr>
                <w:color w:val="000000"/>
              </w:rPr>
            </w:pPr>
          </w:p>
        </w:tc>
        <w:tc>
          <w:tcPr>
            <w:tcW w:w="3021" w:type="dxa"/>
            <w:shd w:val="clear" w:color="auto" w:fill="FFFFFF"/>
            <w:noWrap/>
            <w:vAlign w:val="bottom"/>
          </w:tcPr>
          <w:p w:rsidR="000B4329" w:rsidRPr="000B4329" w:rsidRDefault="000B4329" w:rsidP="006A4751">
            <w:pPr>
              <w:jc w:val="center"/>
              <w:rPr>
                <w:b/>
                <w:color w:val="000000"/>
              </w:rPr>
            </w:pPr>
            <w:r w:rsidRPr="000B4329">
              <w:rPr>
                <w:b/>
                <w:color w:val="000000"/>
              </w:rPr>
              <w:t>42010</w:t>
            </w:r>
          </w:p>
        </w:tc>
      </w:tr>
    </w:tbl>
    <w:p w:rsidR="00B57F6A" w:rsidRDefault="00B57F6A" w:rsidP="002939B9"/>
    <w:p w:rsidR="00B57F6A" w:rsidRDefault="00B57F6A">
      <w:pPr>
        <w:spacing w:after="160" w:line="259" w:lineRule="auto"/>
      </w:pPr>
      <w:r>
        <w:br w:type="page"/>
      </w:r>
    </w:p>
    <w:p w:rsidR="003B23F7" w:rsidRPr="005E57D3" w:rsidRDefault="003B23F7" w:rsidP="003B23F7">
      <w:pPr>
        <w:pStyle w:val="a3"/>
        <w:spacing w:line="276" w:lineRule="auto"/>
        <w:ind w:firstLine="567"/>
        <w:jc w:val="right"/>
        <w:rPr>
          <w:sz w:val="20"/>
        </w:rPr>
      </w:pPr>
      <w:r w:rsidRPr="005E57D3">
        <w:rPr>
          <w:sz w:val="20"/>
        </w:rPr>
        <w:lastRenderedPageBreak/>
        <w:t>Приложение №2</w:t>
      </w:r>
    </w:p>
    <w:p w:rsidR="003B23F7" w:rsidRDefault="003B23F7" w:rsidP="003B23F7">
      <w:pPr>
        <w:pStyle w:val="a3"/>
        <w:spacing w:line="276" w:lineRule="auto"/>
        <w:ind w:firstLine="567"/>
        <w:jc w:val="right"/>
      </w:pPr>
    </w:p>
    <w:p w:rsidR="003B23F7" w:rsidRDefault="003B23F7" w:rsidP="003B23F7">
      <w:pPr>
        <w:pStyle w:val="a3"/>
        <w:spacing w:line="276" w:lineRule="auto"/>
        <w:rPr>
          <w:rFonts w:eastAsia="Calibri"/>
          <w:bCs/>
          <w:iCs/>
          <w:sz w:val="22"/>
          <w:lang w:eastAsia="en-US"/>
        </w:rPr>
      </w:pPr>
      <w:r>
        <w:rPr>
          <w:b/>
          <w:color w:val="000000"/>
          <w:sz w:val="26"/>
          <w:szCs w:val="26"/>
        </w:rPr>
        <w:t>ДОГОВОР ПОСТАВКИ №_________</w:t>
      </w:r>
    </w:p>
    <w:p w:rsidR="003B23F7" w:rsidRDefault="003B23F7" w:rsidP="003B23F7">
      <w:pPr>
        <w:widowControl w:val="0"/>
        <w:shd w:val="clear" w:color="auto" w:fill="FFFFFF"/>
        <w:tabs>
          <w:tab w:val="left" w:pos="6804"/>
        </w:tabs>
        <w:autoSpaceDE w:val="0"/>
        <w:autoSpaceDN w:val="0"/>
        <w:adjustRightInd w:val="0"/>
        <w:ind w:firstLine="709"/>
        <w:jc w:val="both"/>
        <w:rPr>
          <w:b/>
          <w:color w:val="000000"/>
          <w:sz w:val="26"/>
          <w:szCs w:val="26"/>
        </w:rPr>
      </w:pPr>
    </w:p>
    <w:p w:rsidR="003B23F7" w:rsidRDefault="003B23F7" w:rsidP="003B23F7">
      <w:pPr>
        <w:widowControl w:val="0"/>
        <w:shd w:val="clear" w:color="auto" w:fill="FFFFFF"/>
        <w:tabs>
          <w:tab w:val="right" w:pos="9923"/>
        </w:tabs>
        <w:autoSpaceDE w:val="0"/>
        <w:autoSpaceDN w:val="0"/>
        <w:adjustRightInd w:val="0"/>
        <w:jc w:val="both"/>
        <w:rPr>
          <w:b/>
          <w:iCs/>
          <w:color w:val="000000"/>
          <w:sz w:val="26"/>
          <w:szCs w:val="26"/>
        </w:rPr>
      </w:pPr>
      <w:r>
        <w:rPr>
          <w:b/>
          <w:color w:val="000000"/>
          <w:sz w:val="26"/>
          <w:szCs w:val="26"/>
        </w:rPr>
        <w:t xml:space="preserve">г. Владивосток                                                                           </w:t>
      </w:r>
      <w:proofErr w:type="gramStart"/>
      <w:r>
        <w:rPr>
          <w:b/>
          <w:color w:val="000000"/>
          <w:sz w:val="26"/>
          <w:szCs w:val="26"/>
        </w:rPr>
        <w:t xml:space="preserve">   «</w:t>
      </w:r>
      <w:proofErr w:type="gramEnd"/>
      <w:r>
        <w:rPr>
          <w:b/>
          <w:color w:val="000000"/>
          <w:sz w:val="26"/>
          <w:szCs w:val="26"/>
        </w:rPr>
        <w:t xml:space="preserve">    » ___________ </w:t>
      </w:r>
      <w:r>
        <w:rPr>
          <w:b/>
          <w:i/>
          <w:iCs/>
          <w:color w:val="000000"/>
          <w:sz w:val="26"/>
          <w:szCs w:val="26"/>
        </w:rPr>
        <w:t xml:space="preserve"> </w:t>
      </w:r>
      <w:r>
        <w:rPr>
          <w:b/>
          <w:iCs/>
          <w:color w:val="000000"/>
          <w:sz w:val="26"/>
          <w:szCs w:val="26"/>
        </w:rPr>
        <w:t>202__г.</w:t>
      </w:r>
    </w:p>
    <w:p w:rsidR="003B23F7" w:rsidRDefault="003B23F7" w:rsidP="003B23F7">
      <w:pPr>
        <w:widowControl w:val="0"/>
        <w:shd w:val="clear" w:color="auto" w:fill="FFFFFF"/>
        <w:tabs>
          <w:tab w:val="left" w:pos="6804"/>
        </w:tabs>
        <w:autoSpaceDE w:val="0"/>
        <w:autoSpaceDN w:val="0"/>
        <w:adjustRightInd w:val="0"/>
        <w:ind w:firstLine="709"/>
        <w:jc w:val="both"/>
        <w:rPr>
          <w:sz w:val="26"/>
          <w:szCs w:val="26"/>
        </w:rPr>
      </w:pPr>
    </w:p>
    <w:p w:rsidR="003B23F7" w:rsidRDefault="003B23F7" w:rsidP="003B23F7">
      <w:pPr>
        <w:widowControl w:val="0"/>
        <w:shd w:val="clear" w:color="auto" w:fill="FFFFFF"/>
        <w:autoSpaceDE w:val="0"/>
        <w:autoSpaceDN w:val="0"/>
        <w:adjustRightInd w:val="0"/>
        <w:ind w:firstLine="720"/>
        <w:jc w:val="both"/>
        <w:rPr>
          <w:color w:val="000000"/>
          <w:sz w:val="26"/>
          <w:szCs w:val="26"/>
        </w:rPr>
      </w:pPr>
      <w:r>
        <w:rPr>
          <w:b/>
          <w:color w:val="000000"/>
          <w:sz w:val="26"/>
          <w:szCs w:val="26"/>
        </w:rPr>
        <w:t xml:space="preserve">Общество с ограниченной ответственностью _______________ </w:t>
      </w:r>
      <w:r>
        <w:rPr>
          <w:color w:val="000000"/>
          <w:sz w:val="26"/>
          <w:szCs w:val="26"/>
        </w:rPr>
        <w:t xml:space="preserve">именуемое в дальнейшем </w:t>
      </w:r>
      <w:r>
        <w:rPr>
          <w:b/>
          <w:color w:val="000000"/>
          <w:sz w:val="26"/>
          <w:szCs w:val="26"/>
        </w:rPr>
        <w:t>«Поставщик»</w:t>
      </w:r>
      <w:r>
        <w:rPr>
          <w:color w:val="000000"/>
          <w:sz w:val="26"/>
          <w:szCs w:val="26"/>
        </w:rPr>
        <w:t xml:space="preserve">, в лице __________, действующего на основании Устава, с одной стороны, и </w:t>
      </w:r>
    </w:p>
    <w:p w:rsidR="003B23F7" w:rsidRDefault="003B23F7" w:rsidP="003B23F7">
      <w:pPr>
        <w:widowControl w:val="0"/>
        <w:shd w:val="clear" w:color="auto" w:fill="FFFFFF"/>
        <w:autoSpaceDE w:val="0"/>
        <w:autoSpaceDN w:val="0"/>
        <w:adjustRightInd w:val="0"/>
        <w:ind w:firstLine="720"/>
        <w:jc w:val="both"/>
        <w:rPr>
          <w:color w:val="000000"/>
          <w:sz w:val="26"/>
          <w:szCs w:val="26"/>
        </w:rPr>
      </w:pPr>
      <w:r>
        <w:rPr>
          <w:b/>
          <w:color w:val="000000"/>
          <w:sz w:val="26"/>
          <w:szCs w:val="26"/>
        </w:rPr>
        <w:t>Общество с ограниченной ответственностью «Тайгер Снаб»</w:t>
      </w:r>
      <w:r>
        <w:rPr>
          <w:color w:val="000000"/>
          <w:sz w:val="26"/>
          <w:szCs w:val="26"/>
        </w:rPr>
        <w:t xml:space="preserve">, именуемое в дальнейшем </w:t>
      </w:r>
      <w:r>
        <w:rPr>
          <w:b/>
          <w:color w:val="000000"/>
          <w:sz w:val="26"/>
          <w:szCs w:val="26"/>
        </w:rPr>
        <w:t>«Покупатель»</w:t>
      </w:r>
      <w:r>
        <w:rPr>
          <w:color w:val="000000"/>
          <w:sz w:val="26"/>
          <w:szCs w:val="26"/>
        </w:rPr>
        <w:t xml:space="preserve">, в лице генерального директора </w:t>
      </w:r>
      <w:proofErr w:type="spellStart"/>
      <w:r>
        <w:rPr>
          <w:color w:val="000000"/>
          <w:sz w:val="26"/>
          <w:szCs w:val="26"/>
        </w:rPr>
        <w:t>Шпартеева</w:t>
      </w:r>
      <w:proofErr w:type="spellEnd"/>
      <w:r>
        <w:rPr>
          <w:color w:val="000000"/>
          <w:sz w:val="26"/>
          <w:szCs w:val="26"/>
        </w:rPr>
        <w:t xml:space="preserve"> Александра Васильевича, действующего на основании Устава, </w:t>
      </w:r>
    </w:p>
    <w:p w:rsidR="003B23F7" w:rsidRDefault="003B23F7" w:rsidP="003B23F7">
      <w:pPr>
        <w:widowControl w:val="0"/>
        <w:shd w:val="clear" w:color="auto" w:fill="FFFFFF"/>
        <w:autoSpaceDE w:val="0"/>
        <w:autoSpaceDN w:val="0"/>
        <w:adjustRightInd w:val="0"/>
        <w:ind w:firstLine="720"/>
        <w:jc w:val="both"/>
        <w:rPr>
          <w:color w:val="000000"/>
          <w:sz w:val="26"/>
          <w:szCs w:val="26"/>
        </w:rPr>
      </w:pPr>
      <w:r>
        <w:rPr>
          <w:color w:val="000000"/>
          <w:sz w:val="26"/>
          <w:szCs w:val="26"/>
        </w:rPr>
        <w:t xml:space="preserve">совместно именуемые </w:t>
      </w:r>
      <w:r>
        <w:rPr>
          <w:b/>
          <w:color w:val="000000"/>
          <w:sz w:val="26"/>
          <w:szCs w:val="26"/>
        </w:rPr>
        <w:t>«Стороны»</w:t>
      </w:r>
      <w:r>
        <w:rPr>
          <w:color w:val="000000"/>
          <w:sz w:val="26"/>
          <w:szCs w:val="26"/>
        </w:rPr>
        <w:t>,</w:t>
      </w:r>
    </w:p>
    <w:p w:rsidR="003B23F7" w:rsidRDefault="003B23F7" w:rsidP="003B23F7">
      <w:pPr>
        <w:widowControl w:val="0"/>
        <w:shd w:val="clear" w:color="auto" w:fill="FFFFFF"/>
        <w:autoSpaceDE w:val="0"/>
        <w:autoSpaceDN w:val="0"/>
        <w:adjustRightInd w:val="0"/>
        <w:ind w:firstLine="720"/>
        <w:jc w:val="both"/>
        <w:rPr>
          <w:color w:val="000000"/>
          <w:sz w:val="26"/>
          <w:szCs w:val="26"/>
        </w:rPr>
      </w:pPr>
      <w:r>
        <w:rPr>
          <w:color w:val="000000"/>
          <w:sz w:val="26"/>
          <w:szCs w:val="26"/>
        </w:rPr>
        <w:t>заключили настоящий договор (далее – Договор) о нижеследующем:</w:t>
      </w:r>
    </w:p>
    <w:p w:rsidR="003B23F7" w:rsidRDefault="003B23F7" w:rsidP="003B23F7">
      <w:pPr>
        <w:widowControl w:val="0"/>
        <w:shd w:val="clear" w:color="auto" w:fill="FFFFFF"/>
        <w:autoSpaceDE w:val="0"/>
        <w:autoSpaceDN w:val="0"/>
        <w:adjustRightInd w:val="0"/>
        <w:ind w:firstLine="709"/>
        <w:jc w:val="both"/>
        <w:rPr>
          <w:sz w:val="26"/>
          <w:szCs w:val="26"/>
        </w:rPr>
      </w:pPr>
    </w:p>
    <w:p w:rsidR="003B23F7" w:rsidRDefault="003B23F7" w:rsidP="003B23F7">
      <w:pPr>
        <w:widowControl w:val="0"/>
        <w:numPr>
          <w:ilvl w:val="0"/>
          <w:numId w:val="9"/>
        </w:numPr>
        <w:shd w:val="clear" w:color="auto" w:fill="FFFFFF"/>
        <w:autoSpaceDE w:val="0"/>
        <w:autoSpaceDN w:val="0"/>
        <w:adjustRightInd w:val="0"/>
        <w:jc w:val="center"/>
        <w:rPr>
          <w:b/>
          <w:color w:val="000000"/>
          <w:sz w:val="26"/>
          <w:szCs w:val="26"/>
        </w:rPr>
      </w:pPr>
      <w:r>
        <w:rPr>
          <w:b/>
          <w:color w:val="000000"/>
          <w:sz w:val="26"/>
          <w:szCs w:val="26"/>
        </w:rPr>
        <w:t xml:space="preserve">Предмет Договора  </w:t>
      </w:r>
    </w:p>
    <w:p w:rsidR="003B23F7" w:rsidRDefault="003B23F7" w:rsidP="003B23F7">
      <w:pPr>
        <w:widowControl w:val="0"/>
        <w:numPr>
          <w:ilvl w:val="0"/>
          <w:numId w:val="10"/>
        </w:numPr>
        <w:tabs>
          <w:tab w:val="left" w:pos="-4536"/>
        </w:tabs>
        <w:autoSpaceDE w:val="0"/>
        <w:autoSpaceDN w:val="0"/>
        <w:adjustRightInd w:val="0"/>
        <w:jc w:val="both"/>
        <w:rPr>
          <w:color w:val="000000"/>
          <w:sz w:val="26"/>
          <w:szCs w:val="26"/>
        </w:rPr>
      </w:pPr>
      <w:r>
        <w:rPr>
          <w:color w:val="000000"/>
          <w:sz w:val="26"/>
          <w:szCs w:val="26"/>
        </w:rPr>
        <w:t xml:space="preserve"> По настоящему Договору Поставщик обязуется поставить в адрес Покупателя, а Покупатель принять (обеспечить приемку) и оплатить Товар, в соответствии с условиями настоящего Договора и согласованными сторонами Спецификациями являющимися неотъемлемой частью настоящего Договора.</w:t>
      </w:r>
    </w:p>
    <w:p w:rsidR="003B23F7" w:rsidRDefault="003B23F7" w:rsidP="003B23F7">
      <w:pPr>
        <w:widowControl w:val="0"/>
        <w:numPr>
          <w:ilvl w:val="0"/>
          <w:numId w:val="10"/>
        </w:numPr>
        <w:tabs>
          <w:tab w:val="left" w:pos="-4536"/>
        </w:tabs>
        <w:autoSpaceDE w:val="0"/>
        <w:autoSpaceDN w:val="0"/>
        <w:adjustRightInd w:val="0"/>
        <w:jc w:val="both"/>
        <w:rPr>
          <w:sz w:val="26"/>
          <w:szCs w:val="26"/>
        </w:rPr>
      </w:pPr>
      <w:r>
        <w:rPr>
          <w:color w:val="000000"/>
          <w:sz w:val="26"/>
          <w:szCs w:val="26"/>
        </w:rPr>
        <w:t xml:space="preserve"> Наименование, количество, характеристики, цена, срок и порядок оплаты Товара, срок поставки, место поставки, условия поставки, сторона, которая организует доставку и вид транспорта, которым производится доставка, а также другие существенные условия каждой конкретной поставки Товара, устанавливаются в Договоре, в </w:t>
      </w:r>
      <w:bookmarkStart w:id="0" w:name="_Hlk152942503"/>
      <w:r>
        <w:rPr>
          <w:color w:val="000000"/>
          <w:sz w:val="26"/>
          <w:szCs w:val="26"/>
        </w:rPr>
        <w:t>Протоколе согласования цен и порядка поставки</w:t>
      </w:r>
      <w:bookmarkEnd w:id="0"/>
      <w:r>
        <w:rPr>
          <w:color w:val="000000"/>
          <w:sz w:val="26"/>
          <w:szCs w:val="26"/>
        </w:rPr>
        <w:t xml:space="preserve">, в Спецификациях, являющихся </w:t>
      </w:r>
      <w:bookmarkStart w:id="1" w:name="_Hlk152928627"/>
      <w:r>
        <w:rPr>
          <w:color w:val="000000"/>
          <w:sz w:val="26"/>
          <w:szCs w:val="26"/>
        </w:rPr>
        <w:t>неотъемлемой частью настоящего Договора.</w:t>
      </w:r>
    </w:p>
    <w:bookmarkEnd w:id="1"/>
    <w:p w:rsidR="003B23F7" w:rsidRDefault="003B23F7" w:rsidP="003B23F7">
      <w:pPr>
        <w:widowControl w:val="0"/>
        <w:numPr>
          <w:ilvl w:val="0"/>
          <w:numId w:val="10"/>
        </w:numPr>
        <w:tabs>
          <w:tab w:val="left" w:pos="-4536"/>
        </w:tabs>
        <w:autoSpaceDE w:val="0"/>
        <w:autoSpaceDN w:val="0"/>
        <w:adjustRightInd w:val="0"/>
        <w:jc w:val="both"/>
        <w:rPr>
          <w:sz w:val="26"/>
          <w:szCs w:val="26"/>
        </w:rPr>
      </w:pPr>
      <w:r>
        <w:rPr>
          <w:color w:val="000000"/>
          <w:sz w:val="26"/>
          <w:szCs w:val="26"/>
        </w:rPr>
        <w:t xml:space="preserve">Условия Спецификации являются обязательными для сторон до полного исполнения сторонами принятых на себя обязательств и имеют преимущественную силу по отношению к условиям Договора. </w:t>
      </w:r>
    </w:p>
    <w:p w:rsidR="003B23F7" w:rsidRDefault="003B23F7" w:rsidP="003B23F7">
      <w:pPr>
        <w:widowControl w:val="0"/>
        <w:numPr>
          <w:ilvl w:val="0"/>
          <w:numId w:val="10"/>
        </w:numPr>
        <w:tabs>
          <w:tab w:val="left" w:pos="-4536"/>
        </w:tabs>
        <w:autoSpaceDE w:val="0"/>
        <w:autoSpaceDN w:val="0"/>
        <w:adjustRightInd w:val="0"/>
        <w:jc w:val="both"/>
        <w:rPr>
          <w:sz w:val="26"/>
          <w:szCs w:val="26"/>
        </w:rPr>
      </w:pPr>
      <w:bookmarkStart w:id="2" w:name="_Hlk152942754"/>
      <w:r>
        <w:rPr>
          <w:color w:val="000000"/>
          <w:sz w:val="26"/>
          <w:szCs w:val="26"/>
        </w:rPr>
        <w:t xml:space="preserve">В случае несоответствия количества фактически поставленного, принятого и оплаченного Товара количеству Товара, согласованному Сторонами в Протоколе согласования цен и порядка поставки, Стороны обязуются заключить дополнительное соглашение, являющееся </w:t>
      </w:r>
      <w:r>
        <w:rPr>
          <w:sz w:val="26"/>
          <w:szCs w:val="26"/>
        </w:rPr>
        <w:t>неотъемлемой частью настоящего Договора в части согласования количества Товара.</w:t>
      </w:r>
    </w:p>
    <w:bookmarkEnd w:id="2"/>
    <w:p w:rsidR="003B23F7" w:rsidRDefault="003B23F7" w:rsidP="003B23F7">
      <w:pPr>
        <w:widowControl w:val="0"/>
        <w:numPr>
          <w:ilvl w:val="0"/>
          <w:numId w:val="10"/>
        </w:numPr>
        <w:tabs>
          <w:tab w:val="left" w:pos="-4536"/>
        </w:tabs>
        <w:autoSpaceDE w:val="0"/>
        <w:autoSpaceDN w:val="0"/>
        <w:adjustRightInd w:val="0"/>
        <w:jc w:val="both"/>
        <w:rPr>
          <w:sz w:val="26"/>
          <w:szCs w:val="26"/>
        </w:rPr>
      </w:pPr>
      <w:r>
        <w:rPr>
          <w:sz w:val="26"/>
          <w:szCs w:val="26"/>
        </w:rPr>
        <w:t>Цена за единицу товара, условия оплаты, период действия цены за единицу определяются Протоколом согласования цен и порядка поставки, являющемся неотъемлемой частью настоящего Договора.</w:t>
      </w:r>
    </w:p>
    <w:p w:rsidR="003B23F7" w:rsidRDefault="003B23F7" w:rsidP="003B23F7">
      <w:pPr>
        <w:widowControl w:val="0"/>
        <w:numPr>
          <w:ilvl w:val="0"/>
          <w:numId w:val="10"/>
        </w:numPr>
        <w:tabs>
          <w:tab w:val="left" w:pos="-4536"/>
        </w:tabs>
        <w:autoSpaceDE w:val="0"/>
        <w:autoSpaceDN w:val="0"/>
        <w:adjustRightInd w:val="0"/>
        <w:jc w:val="both"/>
        <w:rPr>
          <w:sz w:val="26"/>
          <w:szCs w:val="26"/>
        </w:rPr>
      </w:pPr>
      <w:r>
        <w:rPr>
          <w:color w:val="000000"/>
          <w:sz w:val="26"/>
          <w:szCs w:val="26"/>
        </w:rPr>
        <w:t xml:space="preserve">Поставщик гарантирует, что Товар принадлежит ему на праве собственности, не заложен, не арестован, не является предметом исков третьих лиц. </w:t>
      </w:r>
    </w:p>
    <w:p w:rsidR="003B23F7" w:rsidRDefault="003B23F7" w:rsidP="003B23F7">
      <w:pPr>
        <w:widowControl w:val="0"/>
        <w:numPr>
          <w:ilvl w:val="0"/>
          <w:numId w:val="10"/>
        </w:numPr>
        <w:tabs>
          <w:tab w:val="left" w:pos="-4536"/>
        </w:tabs>
        <w:autoSpaceDE w:val="0"/>
        <w:autoSpaceDN w:val="0"/>
        <w:adjustRightInd w:val="0"/>
        <w:jc w:val="both"/>
        <w:rPr>
          <w:sz w:val="26"/>
          <w:szCs w:val="26"/>
        </w:rPr>
      </w:pPr>
      <w:r>
        <w:rPr>
          <w:color w:val="000000"/>
          <w:sz w:val="26"/>
          <w:szCs w:val="26"/>
        </w:rPr>
        <w:t xml:space="preserve">Грузополучатель по настоящему Договору указывается в Спецификации. </w:t>
      </w:r>
    </w:p>
    <w:p w:rsidR="003B23F7" w:rsidRDefault="003B23F7" w:rsidP="003B23F7">
      <w:pPr>
        <w:widowControl w:val="0"/>
        <w:shd w:val="clear" w:color="auto" w:fill="FFFFFF"/>
        <w:tabs>
          <w:tab w:val="left" w:pos="-4536"/>
        </w:tabs>
        <w:autoSpaceDE w:val="0"/>
        <w:autoSpaceDN w:val="0"/>
        <w:adjustRightInd w:val="0"/>
        <w:ind w:firstLine="709"/>
        <w:jc w:val="both"/>
        <w:rPr>
          <w:sz w:val="26"/>
          <w:szCs w:val="26"/>
        </w:rPr>
      </w:pPr>
    </w:p>
    <w:p w:rsidR="003B23F7" w:rsidRDefault="003B23F7" w:rsidP="003B23F7">
      <w:pPr>
        <w:widowControl w:val="0"/>
        <w:numPr>
          <w:ilvl w:val="0"/>
          <w:numId w:val="9"/>
        </w:numPr>
        <w:autoSpaceDE w:val="0"/>
        <w:autoSpaceDN w:val="0"/>
        <w:adjustRightInd w:val="0"/>
        <w:jc w:val="center"/>
        <w:rPr>
          <w:b/>
          <w:bCs/>
          <w:color w:val="000000"/>
          <w:sz w:val="26"/>
          <w:szCs w:val="26"/>
        </w:rPr>
      </w:pPr>
      <w:r>
        <w:rPr>
          <w:b/>
          <w:bCs/>
          <w:color w:val="000000"/>
          <w:sz w:val="26"/>
          <w:szCs w:val="26"/>
        </w:rPr>
        <w:t>Порядок, срок поставки</w:t>
      </w:r>
    </w:p>
    <w:p w:rsidR="003B23F7" w:rsidRDefault="003B23F7" w:rsidP="003B23F7">
      <w:pPr>
        <w:widowControl w:val="0"/>
        <w:tabs>
          <w:tab w:val="left" w:pos="-4536"/>
        </w:tabs>
        <w:autoSpaceDE w:val="0"/>
        <w:autoSpaceDN w:val="0"/>
        <w:adjustRightInd w:val="0"/>
        <w:ind w:firstLine="709"/>
        <w:jc w:val="both"/>
        <w:rPr>
          <w:color w:val="000000"/>
          <w:sz w:val="26"/>
          <w:szCs w:val="26"/>
        </w:rPr>
      </w:pPr>
      <w:r>
        <w:rPr>
          <w:color w:val="000000"/>
          <w:sz w:val="26"/>
          <w:szCs w:val="26"/>
        </w:rPr>
        <w:t>2.1. Поставщик обязуется поставить Товар в течение срока, указанного в Спецификациях.</w:t>
      </w:r>
    </w:p>
    <w:p w:rsidR="003B23F7" w:rsidRDefault="003B23F7" w:rsidP="003B23F7">
      <w:pPr>
        <w:widowControl w:val="0"/>
        <w:tabs>
          <w:tab w:val="left" w:pos="-4536"/>
        </w:tabs>
        <w:autoSpaceDE w:val="0"/>
        <w:autoSpaceDN w:val="0"/>
        <w:adjustRightInd w:val="0"/>
        <w:ind w:firstLine="709"/>
        <w:jc w:val="both"/>
        <w:rPr>
          <w:color w:val="000000"/>
          <w:sz w:val="26"/>
          <w:szCs w:val="26"/>
        </w:rPr>
      </w:pPr>
      <w:r>
        <w:rPr>
          <w:color w:val="000000"/>
          <w:sz w:val="26"/>
          <w:szCs w:val="26"/>
        </w:rPr>
        <w:t xml:space="preserve">2.2. Порядок, условия, сроки поставки Товара согласовываются сторонами Договора и указываются в Спецификации. </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О готовности Товара к отгрузке Поставщик обязуется уведомлять Покупателя в письменном виде, путем направления соответствующего сообщения по факсимильной или электронной связи.</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 xml:space="preserve">2.3. При недопоставке Товара Поставщик обязан восполнить недопоставленное количество Товара в срок не превышающий срок поставки, указанный в Спецификации. </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 xml:space="preserve">2.4. В течение 5-ти рабочих дней с момента получения Товара Покупатель/ </w:t>
      </w:r>
      <w:r>
        <w:rPr>
          <w:color w:val="000000"/>
          <w:sz w:val="26"/>
          <w:szCs w:val="26"/>
        </w:rPr>
        <w:lastRenderedPageBreak/>
        <w:t xml:space="preserve">Грузополучатель обязан совершить все необходимые действия, обеспечивающие принятие Товара, поставленного в соответствии с настоящим Договором поставки. Покупатель/Грузополучатель Товара должен его осмотреть при приемке, проверить его количество и качество.   </w:t>
      </w:r>
    </w:p>
    <w:p w:rsidR="003B23F7" w:rsidRDefault="003B23F7" w:rsidP="003B23F7">
      <w:pPr>
        <w:widowControl w:val="0"/>
        <w:shd w:val="clear" w:color="auto" w:fill="FFFFFF"/>
        <w:tabs>
          <w:tab w:val="left" w:pos="-4536"/>
          <w:tab w:val="left" w:pos="432"/>
        </w:tabs>
        <w:autoSpaceDE w:val="0"/>
        <w:autoSpaceDN w:val="0"/>
        <w:adjustRightInd w:val="0"/>
        <w:ind w:firstLine="709"/>
        <w:jc w:val="both"/>
        <w:rPr>
          <w:color w:val="000000"/>
          <w:sz w:val="26"/>
          <w:szCs w:val="26"/>
        </w:rPr>
      </w:pPr>
      <w:r>
        <w:rPr>
          <w:color w:val="000000"/>
          <w:sz w:val="26"/>
          <w:szCs w:val="26"/>
        </w:rPr>
        <w:t xml:space="preserve">В случае поставки Товара ненадлежащего качества, количества и ассортимента Покупатель направляет не позднее 3 рабочих дней с момента обнаружения Поставщику извещение о необходимости участия представителя Поставщика в составлении акта приемки-передачи Товара. </w:t>
      </w:r>
    </w:p>
    <w:p w:rsidR="003B23F7" w:rsidRDefault="003B23F7" w:rsidP="003B23F7">
      <w:pPr>
        <w:widowControl w:val="0"/>
        <w:shd w:val="clear" w:color="auto" w:fill="FFFFFF"/>
        <w:tabs>
          <w:tab w:val="left" w:pos="-4536"/>
          <w:tab w:val="left" w:pos="432"/>
        </w:tabs>
        <w:autoSpaceDE w:val="0"/>
        <w:autoSpaceDN w:val="0"/>
        <w:adjustRightInd w:val="0"/>
        <w:ind w:firstLine="709"/>
        <w:jc w:val="both"/>
        <w:rPr>
          <w:color w:val="000000"/>
          <w:sz w:val="26"/>
          <w:szCs w:val="26"/>
        </w:rPr>
      </w:pPr>
      <w:r>
        <w:rPr>
          <w:color w:val="000000"/>
          <w:sz w:val="26"/>
          <w:szCs w:val="26"/>
        </w:rPr>
        <w:t>В случае обнаружения скрытых недостатков поставленного Товара, Покупатель незамедлительно (не позднее одних суток с момента обнаружения) сообщает об этом Поставщику и уведомляет его о необходимости прибытия для составления соответствующего акта.</w:t>
      </w:r>
    </w:p>
    <w:p w:rsidR="003B23F7" w:rsidRDefault="003B23F7" w:rsidP="003B23F7">
      <w:pPr>
        <w:widowControl w:val="0"/>
        <w:shd w:val="clear" w:color="auto" w:fill="FFFFFF"/>
        <w:tabs>
          <w:tab w:val="left" w:pos="-4536"/>
          <w:tab w:val="left" w:pos="432"/>
        </w:tabs>
        <w:autoSpaceDE w:val="0"/>
        <w:autoSpaceDN w:val="0"/>
        <w:adjustRightInd w:val="0"/>
        <w:ind w:firstLine="709"/>
        <w:jc w:val="both"/>
        <w:rPr>
          <w:color w:val="000000"/>
          <w:sz w:val="26"/>
          <w:szCs w:val="26"/>
        </w:rPr>
      </w:pPr>
      <w:r>
        <w:rPr>
          <w:color w:val="000000"/>
          <w:sz w:val="26"/>
          <w:szCs w:val="26"/>
        </w:rPr>
        <w:t xml:space="preserve">В случае неприбытия представителя Поставщика, либо неполучения уведомления о прибытии своего представителя, либо об отказе от участия в приемке (составлении акта) в течение 5 рабочих дней, не считая времени на проезд к месту приемки (составления акта), Покупатель/Грузополучатель в одностороннем порядке составляет акт приемки (акт о выявлении скрытых недостатков), который имеет силу двухстороннего. Составленный в одностороннем порядке акт предъявляется Поставщику в течение 3 (трех) рабочих дней с момента его составления. </w:t>
      </w:r>
    </w:p>
    <w:p w:rsidR="003B23F7" w:rsidRDefault="003B23F7" w:rsidP="003B23F7">
      <w:pPr>
        <w:widowControl w:val="0"/>
        <w:shd w:val="clear" w:color="auto" w:fill="FFFFFF"/>
        <w:tabs>
          <w:tab w:val="left" w:pos="-4536"/>
        </w:tabs>
        <w:autoSpaceDE w:val="0"/>
        <w:autoSpaceDN w:val="0"/>
        <w:adjustRightInd w:val="0"/>
        <w:ind w:firstLine="851"/>
        <w:jc w:val="both"/>
        <w:rPr>
          <w:color w:val="000000"/>
          <w:sz w:val="26"/>
          <w:szCs w:val="26"/>
        </w:rPr>
      </w:pPr>
      <w:r>
        <w:rPr>
          <w:color w:val="000000"/>
          <w:sz w:val="26"/>
          <w:szCs w:val="26"/>
        </w:rPr>
        <w:t>2.5. Право собственности на Товар переходит к Покупателю в момент передачи Товара Покупателю/Грузополучателю и подписания накладных, товарных накладных, транспортных железнодорожных накладных, уполномоченными представителями сторон.</w:t>
      </w:r>
    </w:p>
    <w:p w:rsidR="003B23F7" w:rsidRDefault="003B23F7" w:rsidP="003B23F7">
      <w:pPr>
        <w:widowControl w:val="0"/>
        <w:numPr>
          <w:ilvl w:val="1"/>
          <w:numId w:val="11"/>
        </w:numPr>
        <w:shd w:val="clear" w:color="auto" w:fill="FFFFFF"/>
        <w:tabs>
          <w:tab w:val="left" w:pos="-4536"/>
          <w:tab w:val="left" w:pos="600"/>
        </w:tabs>
        <w:autoSpaceDE w:val="0"/>
        <w:autoSpaceDN w:val="0"/>
        <w:adjustRightInd w:val="0"/>
        <w:ind w:left="0" w:firstLine="709"/>
        <w:jc w:val="both"/>
        <w:rPr>
          <w:color w:val="000000"/>
          <w:sz w:val="26"/>
          <w:szCs w:val="26"/>
        </w:rPr>
      </w:pPr>
      <w:r>
        <w:rPr>
          <w:color w:val="000000"/>
          <w:sz w:val="26"/>
          <w:szCs w:val="26"/>
        </w:rPr>
        <w:t>Не позднее 5 (пяти) календарных дней с момента отгрузки товаров (выполнения работ, оказания услуг в соответствующем случае) поставщик обязан предоставить Покупателю оригиналы УПД, счета-фактуры и товарной накладной унифицированной формы Торг-12 в 2-х экземплярах с приложением транспортных и сопроводительных документов грузоотправителя (</w:t>
      </w:r>
      <w:proofErr w:type="spellStart"/>
      <w:r>
        <w:rPr>
          <w:color w:val="000000"/>
          <w:sz w:val="26"/>
          <w:szCs w:val="26"/>
        </w:rPr>
        <w:t>товарно</w:t>
      </w:r>
      <w:proofErr w:type="spellEnd"/>
      <w:r>
        <w:rPr>
          <w:color w:val="000000"/>
          <w:sz w:val="26"/>
          <w:szCs w:val="26"/>
        </w:rPr>
        <w:t xml:space="preserve"> - транспортные накладные – при доставке автомобильным транспортом; транспортные железнодорожные накладные – при доставке железнодорожным транспортом) посредством электронного документооборота (ЭДО) или почтовых отправлений (а так же при необходимости поставщик направляет подписанные сканы-копии документов по электронной почте покупателю с последующим обменом бумажными оригиналами). </w:t>
      </w:r>
    </w:p>
    <w:p w:rsidR="003B23F7" w:rsidRDefault="003B23F7" w:rsidP="003B23F7">
      <w:pPr>
        <w:widowControl w:val="0"/>
        <w:shd w:val="clear" w:color="auto" w:fill="FFFFFF"/>
        <w:tabs>
          <w:tab w:val="left" w:pos="-4536"/>
          <w:tab w:val="left" w:pos="600"/>
        </w:tabs>
        <w:autoSpaceDE w:val="0"/>
        <w:autoSpaceDN w:val="0"/>
        <w:adjustRightInd w:val="0"/>
        <w:ind w:left="709"/>
        <w:jc w:val="both"/>
        <w:rPr>
          <w:color w:val="000000"/>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Качество Товара</w:t>
      </w:r>
    </w:p>
    <w:p w:rsidR="003B23F7" w:rsidRDefault="003B23F7" w:rsidP="003B23F7">
      <w:pPr>
        <w:widowControl w:val="0"/>
        <w:numPr>
          <w:ilvl w:val="1"/>
          <w:numId w:val="12"/>
        </w:numPr>
        <w:shd w:val="clear" w:color="auto" w:fill="FFFFFF"/>
        <w:tabs>
          <w:tab w:val="left" w:pos="-4536"/>
        </w:tabs>
        <w:autoSpaceDE w:val="0"/>
        <w:autoSpaceDN w:val="0"/>
        <w:adjustRightInd w:val="0"/>
        <w:ind w:left="0" w:firstLine="709"/>
        <w:jc w:val="both"/>
        <w:rPr>
          <w:color w:val="000000"/>
          <w:sz w:val="26"/>
          <w:szCs w:val="26"/>
        </w:rPr>
      </w:pPr>
      <w:r>
        <w:rPr>
          <w:color w:val="000000"/>
          <w:sz w:val="26"/>
          <w:szCs w:val="26"/>
        </w:rPr>
        <w:t>Качество поставляемого Товара должно соответствовать требованиям соответствующих ГОСТов и ТУ, принятым для данного вида Товара, а также качественным удостоверениям производителя, техническому паспорту изготовителя и сертификатам соответствия.</w:t>
      </w:r>
    </w:p>
    <w:p w:rsidR="003B23F7" w:rsidRDefault="003B23F7" w:rsidP="003B23F7">
      <w:pPr>
        <w:widowControl w:val="0"/>
        <w:numPr>
          <w:ilvl w:val="1"/>
          <w:numId w:val="12"/>
        </w:numPr>
        <w:shd w:val="clear" w:color="auto" w:fill="FFFFFF"/>
        <w:tabs>
          <w:tab w:val="left" w:pos="-4536"/>
        </w:tabs>
        <w:autoSpaceDE w:val="0"/>
        <w:autoSpaceDN w:val="0"/>
        <w:adjustRightInd w:val="0"/>
        <w:ind w:left="0" w:firstLine="709"/>
        <w:jc w:val="both"/>
        <w:rPr>
          <w:color w:val="000000"/>
          <w:sz w:val="26"/>
          <w:szCs w:val="26"/>
        </w:rPr>
      </w:pPr>
      <w:r>
        <w:rPr>
          <w:color w:val="000000"/>
          <w:sz w:val="26"/>
          <w:szCs w:val="26"/>
        </w:rPr>
        <w:t xml:space="preserve">При отгрузке (передаче) Товара Поставщик передает Покупателю (Грузополучателю) все необходимые документы, подтверждающие качество Товара, в том числе сертификаты соответствия, качественные удостоверения производителя, технические паспорта. Гарантийный срок на поставленный Товар указывается в спецификациях. </w:t>
      </w:r>
    </w:p>
    <w:p w:rsidR="003B23F7" w:rsidRDefault="003B23F7" w:rsidP="003B23F7">
      <w:pPr>
        <w:widowControl w:val="0"/>
        <w:numPr>
          <w:ilvl w:val="1"/>
          <w:numId w:val="12"/>
        </w:numPr>
        <w:shd w:val="clear" w:color="auto" w:fill="FFFFFF"/>
        <w:tabs>
          <w:tab w:val="left" w:pos="-4536"/>
        </w:tabs>
        <w:autoSpaceDE w:val="0"/>
        <w:autoSpaceDN w:val="0"/>
        <w:adjustRightInd w:val="0"/>
        <w:ind w:left="0" w:firstLine="709"/>
        <w:jc w:val="both"/>
        <w:rPr>
          <w:color w:val="000000"/>
          <w:sz w:val="26"/>
          <w:szCs w:val="26"/>
        </w:rPr>
      </w:pPr>
      <w:r>
        <w:rPr>
          <w:color w:val="000000"/>
          <w:sz w:val="26"/>
          <w:szCs w:val="26"/>
        </w:rPr>
        <w:t>Срок замены поставщиком некачественного, не соответствующего условиям Договора Товара, должен составлять не более срока поставки по Договору.</w:t>
      </w:r>
    </w:p>
    <w:p w:rsidR="003B23F7" w:rsidRDefault="003B23F7" w:rsidP="003B23F7">
      <w:pPr>
        <w:widowControl w:val="0"/>
        <w:numPr>
          <w:ilvl w:val="1"/>
          <w:numId w:val="12"/>
        </w:numPr>
        <w:shd w:val="clear" w:color="auto" w:fill="FFFFFF"/>
        <w:tabs>
          <w:tab w:val="left" w:pos="-4536"/>
        </w:tabs>
        <w:autoSpaceDE w:val="0"/>
        <w:autoSpaceDN w:val="0"/>
        <w:adjustRightInd w:val="0"/>
        <w:ind w:left="0" w:firstLine="709"/>
        <w:jc w:val="both"/>
        <w:rPr>
          <w:color w:val="000000"/>
          <w:sz w:val="26"/>
          <w:szCs w:val="26"/>
        </w:rPr>
      </w:pPr>
      <w:r>
        <w:rPr>
          <w:color w:val="000000"/>
          <w:sz w:val="26"/>
          <w:szCs w:val="26"/>
        </w:rPr>
        <w:t>Покупатель/Грузополучатель, которому поставлены Товары ненадлежащего качества, вправе потребовать от Поставщика по своему выбору:</w:t>
      </w:r>
    </w:p>
    <w:p w:rsidR="003B23F7" w:rsidRDefault="003B23F7" w:rsidP="003B23F7">
      <w:pPr>
        <w:widowControl w:val="0"/>
        <w:numPr>
          <w:ilvl w:val="0"/>
          <w:numId w:val="13"/>
        </w:numPr>
        <w:shd w:val="clear" w:color="auto" w:fill="FFFFFF"/>
        <w:tabs>
          <w:tab w:val="left" w:pos="-4536"/>
          <w:tab w:val="left" w:pos="993"/>
        </w:tabs>
        <w:autoSpaceDE w:val="0"/>
        <w:autoSpaceDN w:val="0"/>
        <w:adjustRightInd w:val="0"/>
        <w:ind w:firstLine="709"/>
        <w:jc w:val="both"/>
        <w:rPr>
          <w:color w:val="000000"/>
          <w:sz w:val="26"/>
          <w:szCs w:val="26"/>
        </w:rPr>
      </w:pPr>
      <w:r>
        <w:rPr>
          <w:color w:val="000000"/>
          <w:sz w:val="26"/>
          <w:szCs w:val="26"/>
        </w:rPr>
        <w:t>соразмерного уменьшения покупной цены;</w:t>
      </w:r>
    </w:p>
    <w:p w:rsidR="003B23F7" w:rsidRDefault="003B23F7" w:rsidP="003B23F7">
      <w:pPr>
        <w:widowControl w:val="0"/>
        <w:numPr>
          <w:ilvl w:val="0"/>
          <w:numId w:val="13"/>
        </w:numPr>
        <w:shd w:val="clear" w:color="auto" w:fill="FFFFFF"/>
        <w:tabs>
          <w:tab w:val="left" w:pos="-4536"/>
          <w:tab w:val="left" w:pos="993"/>
        </w:tabs>
        <w:autoSpaceDE w:val="0"/>
        <w:autoSpaceDN w:val="0"/>
        <w:adjustRightInd w:val="0"/>
        <w:ind w:firstLine="709"/>
        <w:jc w:val="both"/>
        <w:rPr>
          <w:color w:val="000000"/>
          <w:sz w:val="26"/>
          <w:szCs w:val="26"/>
        </w:rPr>
      </w:pPr>
      <w:r>
        <w:rPr>
          <w:color w:val="000000"/>
          <w:sz w:val="26"/>
          <w:szCs w:val="26"/>
        </w:rPr>
        <w:t>безвозмездного устранения недостатков Товара в разумный срок;</w:t>
      </w:r>
    </w:p>
    <w:p w:rsidR="003B23F7" w:rsidRDefault="003B23F7" w:rsidP="003B23F7">
      <w:pPr>
        <w:widowControl w:val="0"/>
        <w:numPr>
          <w:ilvl w:val="0"/>
          <w:numId w:val="13"/>
        </w:numPr>
        <w:shd w:val="clear" w:color="auto" w:fill="FFFFFF"/>
        <w:tabs>
          <w:tab w:val="left" w:pos="-4536"/>
          <w:tab w:val="left" w:pos="993"/>
        </w:tabs>
        <w:autoSpaceDE w:val="0"/>
        <w:autoSpaceDN w:val="0"/>
        <w:adjustRightInd w:val="0"/>
        <w:ind w:firstLine="709"/>
        <w:jc w:val="both"/>
        <w:rPr>
          <w:color w:val="000000"/>
          <w:sz w:val="26"/>
          <w:szCs w:val="26"/>
        </w:rPr>
      </w:pPr>
      <w:r>
        <w:rPr>
          <w:color w:val="000000"/>
          <w:sz w:val="26"/>
          <w:szCs w:val="26"/>
        </w:rPr>
        <w:t>возмещение своих расходов на устранение недостатков Товара, за исключением случаев, когда Поставщик, получивший уведомление Покупателя/Грузополучателя о недостатках поставленных Товаров, без промедления заменит их Товаром надлежащего качества;</w:t>
      </w:r>
    </w:p>
    <w:p w:rsidR="003B23F7" w:rsidRDefault="003B23F7" w:rsidP="003B23F7">
      <w:pPr>
        <w:widowControl w:val="0"/>
        <w:numPr>
          <w:ilvl w:val="0"/>
          <w:numId w:val="13"/>
        </w:numPr>
        <w:shd w:val="clear" w:color="auto" w:fill="FFFFFF"/>
        <w:tabs>
          <w:tab w:val="left" w:pos="-4536"/>
          <w:tab w:val="left" w:pos="993"/>
        </w:tabs>
        <w:autoSpaceDE w:val="0"/>
        <w:autoSpaceDN w:val="0"/>
        <w:adjustRightInd w:val="0"/>
        <w:ind w:firstLine="709"/>
        <w:jc w:val="both"/>
        <w:rPr>
          <w:sz w:val="26"/>
          <w:szCs w:val="26"/>
        </w:rPr>
      </w:pPr>
      <w:r>
        <w:rPr>
          <w:color w:val="000000"/>
          <w:sz w:val="26"/>
          <w:szCs w:val="26"/>
        </w:rPr>
        <w:t xml:space="preserve">отказаться от исполнения Договора и потребовать возврата уплаченной стоимости Товара ненадлежащего качества. </w:t>
      </w:r>
    </w:p>
    <w:p w:rsidR="003B23F7" w:rsidRDefault="003B23F7" w:rsidP="003B23F7">
      <w:pPr>
        <w:widowControl w:val="0"/>
        <w:numPr>
          <w:ilvl w:val="1"/>
          <w:numId w:val="12"/>
        </w:numPr>
        <w:shd w:val="clear" w:color="auto" w:fill="FFFFFF"/>
        <w:tabs>
          <w:tab w:val="left" w:pos="-4536"/>
        </w:tabs>
        <w:autoSpaceDE w:val="0"/>
        <w:autoSpaceDN w:val="0"/>
        <w:adjustRightInd w:val="0"/>
        <w:ind w:left="0" w:firstLine="710"/>
        <w:jc w:val="both"/>
        <w:rPr>
          <w:color w:val="000000"/>
          <w:sz w:val="26"/>
          <w:szCs w:val="26"/>
        </w:rPr>
      </w:pPr>
      <w:r>
        <w:rPr>
          <w:color w:val="000000"/>
          <w:sz w:val="26"/>
          <w:szCs w:val="26"/>
        </w:rPr>
        <w:t>Покупатель/Грузополучатель вправе отказаться от оплаты Товара ненадлежащего качества, а если такие Товары оплачены, потребовать возврата уплаченных сумм впредь до устранения недостатков либо их замены.</w:t>
      </w:r>
    </w:p>
    <w:p w:rsidR="003B23F7" w:rsidRDefault="003B23F7" w:rsidP="003B23F7">
      <w:pPr>
        <w:widowControl w:val="0"/>
        <w:shd w:val="clear" w:color="auto" w:fill="FFFFFF"/>
        <w:tabs>
          <w:tab w:val="left" w:pos="-4536"/>
        </w:tabs>
        <w:autoSpaceDE w:val="0"/>
        <w:autoSpaceDN w:val="0"/>
        <w:adjustRightInd w:val="0"/>
        <w:ind w:left="710"/>
        <w:jc w:val="both"/>
        <w:rPr>
          <w:color w:val="000000"/>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Тара и упаковка</w:t>
      </w:r>
    </w:p>
    <w:p w:rsidR="003B23F7" w:rsidRDefault="003B23F7" w:rsidP="003B23F7">
      <w:pPr>
        <w:widowControl w:val="0"/>
        <w:shd w:val="clear" w:color="auto" w:fill="FFFFFF"/>
        <w:autoSpaceDE w:val="0"/>
        <w:autoSpaceDN w:val="0"/>
        <w:adjustRightInd w:val="0"/>
        <w:ind w:firstLine="709"/>
        <w:jc w:val="both"/>
        <w:rPr>
          <w:color w:val="000000"/>
          <w:sz w:val="26"/>
          <w:szCs w:val="26"/>
        </w:rPr>
      </w:pPr>
      <w:r>
        <w:rPr>
          <w:color w:val="000000"/>
          <w:sz w:val="26"/>
          <w:szCs w:val="26"/>
        </w:rPr>
        <w:t>4.1. Товар должен быть упакован в тару, обеспечивающую их сохранность при перевозке, погрузо-разгрузочных работах, складировании и хранении, выполняемых в соответствии с принятыми нормативными требованиями.</w:t>
      </w:r>
    </w:p>
    <w:p w:rsidR="003B23F7" w:rsidRDefault="003B23F7" w:rsidP="003B23F7">
      <w:pPr>
        <w:widowControl w:val="0"/>
        <w:shd w:val="clear" w:color="auto" w:fill="FFFFFF"/>
        <w:autoSpaceDE w:val="0"/>
        <w:autoSpaceDN w:val="0"/>
        <w:adjustRightInd w:val="0"/>
        <w:ind w:firstLine="709"/>
        <w:jc w:val="both"/>
        <w:rPr>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Расчёты за поставленные Товары</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 xml:space="preserve">5.1. Покупатель оплачивает Поставщику поставляемый Товар по ценам и в сроки, указанные в Спецификациях. Оплата Товара осуществляется в рублях РФ. Цена Товара является фиксированной, и после подписания Спецификации изменению не подлежит. </w:t>
      </w:r>
    </w:p>
    <w:p w:rsidR="003B23F7" w:rsidRDefault="003B23F7" w:rsidP="003B23F7">
      <w:pPr>
        <w:widowControl w:val="0"/>
        <w:shd w:val="clear" w:color="auto" w:fill="FFFFFF"/>
        <w:tabs>
          <w:tab w:val="left" w:pos="-4536"/>
        </w:tabs>
        <w:autoSpaceDE w:val="0"/>
        <w:autoSpaceDN w:val="0"/>
        <w:adjustRightInd w:val="0"/>
        <w:ind w:firstLine="709"/>
        <w:jc w:val="both"/>
        <w:rPr>
          <w:sz w:val="26"/>
          <w:szCs w:val="26"/>
        </w:rPr>
      </w:pPr>
      <w:r>
        <w:rPr>
          <w:color w:val="000000"/>
          <w:sz w:val="26"/>
          <w:szCs w:val="26"/>
        </w:rPr>
        <w:t>Цена включает в себя, в том числе, стоимость изготовления Товара поставщиком, стоимость всех необходимых проверок, настроек и испытаний, тары, упаковки, маркировки, сопроводительной документации.</w:t>
      </w:r>
    </w:p>
    <w:p w:rsidR="003B23F7" w:rsidRDefault="003B23F7" w:rsidP="003B23F7">
      <w:pPr>
        <w:widowControl w:val="0"/>
        <w:shd w:val="clear" w:color="auto" w:fill="FFFFFF"/>
        <w:tabs>
          <w:tab w:val="left" w:pos="-4536"/>
        </w:tabs>
        <w:autoSpaceDE w:val="0"/>
        <w:autoSpaceDN w:val="0"/>
        <w:adjustRightInd w:val="0"/>
        <w:ind w:firstLine="709"/>
        <w:jc w:val="both"/>
        <w:rPr>
          <w:sz w:val="26"/>
          <w:szCs w:val="26"/>
        </w:rPr>
      </w:pPr>
      <w:r>
        <w:rPr>
          <w:color w:val="000000"/>
          <w:sz w:val="26"/>
          <w:szCs w:val="26"/>
        </w:rPr>
        <w:t xml:space="preserve">5.2. Основанием для проведения оплаты является счет на оплату, выставляемый Поставщиком. </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5.3. В счетах-фактурах и платёжных документах обязательна ссылка на данный Договор.</w:t>
      </w:r>
    </w:p>
    <w:p w:rsidR="003B23F7" w:rsidRDefault="003B23F7" w:rsidP="003B23F7">
      <w:pPr>
        <w:widowControl w:val="0"/>
        <w:shd w:val="clear" w:color="auto" w:fill="FFFFFF"/>
        <w:tabs>
          <w:tab w:val="left" w:pos="-4536"/>
        </w:tabs>
        <w:autoSpaceDE w:val="0"/>
        <w:autoSpaceDN w:val="0"/>
        <w:adjustRightInd w:val="0"/>
        <w:ind w:right="43" w:firstLine="709"/>
        <w:jc w:val="both"/>
        <w:rPr>
          <w:sz w:val="26"/>
          <w:szCs w:val="26"/>
        </w:rPr>
      </w:pPr>
      <w:r>
        <w:rPr>
          <w:color w:val="000000"/>
          <w:sz w:val="26"/>
          <w:szCs w:val="26"/>
        </w:rPr>
        <w:t xml:space="preserve">5.4. </w:t>
      </w:r>
      <w:r>
        <w:rPr>
          <w:sz w:val="26"/>
          <w:szCs w:val="26"/>
        </w:rPr>
        <w:t>Стороны Договора до полного исполнения обязательств ежеквартально, а по согласованию сторон - в иные сроки обязаны производить сверку расчетов. Проект Акта сверки подготавливается и оформляется Поставщиком и не позднее 5 (пятого) числа календарного месяца, следующего за отчетным кварталом. С</w:t>
      </w:r>
      <w:r>
        <w:rPr>
          <w:color w:val="000000"/>
          <w:sz w:val="26"/>
          <w:szCs w:val="26"/>
        </w:rPr>
        <w:t>кан-копия указанного Акта</w:t>
      </w:r>
      <w:r>
        <w:rPr>
          <w:sz w:val="26"/>
          <w:szCs w:val="26"/>
        </w:rPr>
        <w:t xml:space="preserve"> </w:t>
      </w:r>
      <w:r>
        <w:rPr>
          <w:color w:val="000000"/>
          <w:sz w:val="26"/>
          <w:szCs w:val="26"/>
        </w:rPr>
        <w:t>направляется по электронной почте Покупателю с последующим обменом бумажными оригиналами. Оригинал Акта сверки направляется Покупателю с помощью системы электронного документооборота (ЭДО), либо почтовым отправлением. Покупатель обязан в срок не позднее 10 рабочих дней с момента получения акта сверки, подписать его и направить один экземпляр (оригинал) в адрес Поставщика.</w:t>
      </w:r>
    </w:p>
    <w:p w:rsidR="003B23F7" w:rsidRDefault="003B23F7" w:rsidP="003B23F7">
      <w:pPr>
        <w:widowControl w:val="0"/>
        <w:shd w:val="clear" w:color="auto" w:fill="FFFFFF"/>
        <w:tabs>
          <w:tab w:val="left" w:pos="-4536"/>
        </w:tabs>
        <w:autoSpaceDE w:val="0"/>
        <w:autoSpaceDN w:val="0"/>
        <w:adjustRightInd w:val="0"/>
        <w:ind w:right="43" w:firstLine="709"/>
        <w:jc w:val="both"/>
        <w:rPr>
          <w:color w:val="000000"/>
          <w:sz w:val="26"/>
          <w:szCs w:val="26"/>
        </w:rPr>
      </w:pPr>
      <w:r>
        <w:rPr>
          <w:color w:val="000000"/>
          <w:sz w:val="26"/>
          <w:szCs w:val="26"/>
        </w:rPr>
        <w:t xml:space="preserve">При отсутствии в указанный выше срок подтверждения (возражения) со стороны Покупателя по акту сверки Поставщик оставляет за собой право считать состояние расчетов подтвержденным. </w:t>
      </w:r>
    </w:p>
    <w:p w:rsidR="003B23F7" w:rsidRDefault="003B23F7" w:rsidP="003B23F7">
      <w:pPr>
        <w:widowControl w:val="0"/>
        <w:shd w:val="clear" w:color="auto" w:fill="FFFFFF"/>
        <w:tabs>
          <w:tab w:val="left" w:pos="-4536"/>
        </w:tabs>
        <w:autoSpaceDE w:val="0"/>
        <w:autoSpaceDN w:val="0"/>
        <w:adjustRightInd w:val="0"/>
        <w:ind w:right="43" w:firstLine="709"/>
        <w:jc w:val="both"/>
        <w:rPr>
          <w:color w:val="000000"/>
          <w:sz w:val="26"/>
          <w:szCs w:val="26"/>
        </w:rPr>
      </w:pPr>
      <w:r>
        <w:rPr>
          <w:color w:val="000000"/>
          <w:sz w:val="26"/>
          <w:szCs w:val="26"/>
        </w:rPr>
        <w:t>В случае получения акта сверки от Покупателя с возражениями, Поставщик обязан принять меры для урегулирования разногласий в течение 10 дней с момента получения. При отсутствии действий Поставщика по урегулированию разногласий в указанный выше срок акт сверки с возражениями Покупателя считается принятым, и Покупатель оставляет за собой право считать состояние расчётов подтверждённым.</w:t>
      </w:r>
    </w:p>
    <w:p w:rsidR="003B23F7" w:rsidRDefault="003B23F7" w:rsidP="003B23F7">
      <w:pPr>
        <w:widowControl w:val="0"/>
        <w:shd w:val="clear" w:color="auto" w:fill="FFFFFF"/>
        <w:tabs>
          <w:tab w:val="left" w:pos="-4536"/>
        </w:tabs>
        <w:autoSpaceDE w:val="0"/>
        <w:autoSpaceDN w:val="0"/>
        <w:adjustRightInd w:val="0"/>
        <w:ind w:right="43" w:firstLine="709"/>
        <w:jc w:val="both"/>
        <w:rPr>
          <w:color w:val="000000"/>
          <w:sz w:val="26"/>
          <w:szCs w:val="26"/>
        </w:rPr>
      </w:pPr>
      <w:r>
        <w:rPr>
          <w:color w:val="000000"/>
          <w:sz w:val="26"/>
          <w:szCs w:val="26"/>
        </w:rPr>
        <w:t>5.5. При получении сумм оплаты, частичной оплаты в счет предстоящих поставок Товара Поставщиком выставляются соответствующие счета-фактуры на данные суммы предоплаты не позднее пяти календарных дней, со дня получения сумм оплаты, частичной оплаты в счет предстоящих поставок Товара в соответствии с п.3. ст. 168 НК РФ.</w:t>
      </w:r>
    </w:p>
    <w:p w:rsidR="003B23F7" w:rsidRDefault="003B23F7" w:rsidP="003B23F7">
      <w:pPr>
        <w:widowControl w:val="0"/>
        <w:numPr>
          <w:ilvl w:val="0"/>
          <w:numId w:val="12"/>
        </w:numPr>
        <w:shd w:val="clear" w:color="auto" w:fill="FFFFFF"/>
        <w:autoSpaceDE w:val="0"/>
        <w:autoSpaceDN w:val="0"/>
        <w:adjustRightInd w:val="0"/>
        <w:jc w:val="center"/>
        <w:rPr>
          <w:sz w:val="26"/>
          <w:szCs w:val="26"/>
        </w:rPr>
      </w:pPr>
      <w:r>
        <w:rPr>
          <w:b/>
          <w:bCs/>
          <w:color w:val="000000"/>
          <w:sz w:val="26"/>
          <w:szCs w:val="26"/>
        </w:rPr>
        <w:t>Ответственность сторон</w:t>
      </w:r>
    </w:p>
    <w:p w:rsidR="003B23F7" w:rsidRDefault="003B23F7" w:rsidP="003B23F7">
      <w:pPr>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6.1. Сторона, не исполнившая или ненадлежащим образом исполнившая обязательства по настоящему Договору, несет ответственность в соответствии с действующим законодательством РФ.</w:t>
      </w:r>
    </w:p>
    <w:p w:rsidR="003B23F7" w:rsidRDefault="003B23F7" w:rsidP="003B23F7">
      <w:pPr>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6.2. Если Поставщик не поставил в предусмотренные Договором сроки заявленное количество Товара, либо не выполнил требования Покупателя (Получателя) о замене Товара ненадлежащего качества, Покупатель вправе приобрести не поставленный Товар у других лиц с отнесением на Поставщика всех необходимых и разумных расходов на их приобретение.</w:t>
      </w:r>
    </w:p>
    <w:p w:rsidR="003B23F7" w:rsidRDefault="003B23F7" w:rsidP="003B23F7">
      <w:pPr>
        <w:widowControl w:val="0"/>
        <w:shd w:val="clear" w:color="auto" w:fill="FFFFFF"/>
        <w:tabs>
          <w:tab w:val="left" w:pos="-4536"/>
          <w:tab w:val="left" w:pos="538"/>
        </w:tabs>
        <w:autoSpaceDE w:val="0"/>
        <w:autoSpaceDN w:val="0"/>
        <w:adjustRightInd w:val="0"/>
        <w:ind w:firstLine="709"/>
        <w:jc w:val="both"/>
        <w:rPr>
          <w:i/>
          <w:color w:val="000000"/>
          <w:sz w:val="26"/>
          <w:szCs w:val="26"/>
        </w:rPr>
      </w:pPr>
      <w:r>
        <w:rPr>
          <w:color w:val="000000"/>
          <w:sz w:val="26"/>
          <w:szCs w:val="26"/>
        </w:rPr>
        <w:t xml:space="preserve">6.3. За недопоставку или просрочку поставки Товара Поставщик уплачивает Покупателю неустойку в размере 0,1% от стоимости не поставленного в срок Товара за каждый день просрочки до фактического исполнения обязательства. </w:t>
      </w:r>
    </w:p>
    <w:p w:rsidR="003B23F7" w:rsidRDefault="003B23F7" w:rsidP="003B23F7">
      <w:pPr>
        <w:shd w:val="clear" w:color="auto" w:fill="FFFFFF"/>
        <w:tabs>
          <w:tab w:val="left" w:pos="-4536"/>
        </w:tabs>
        <w:autoSpaceDE w:val="0"/>
        <w:autoSpaceDN w:val="0"/>
        <w:adjustRightInd w:val="0"/>
        <w:ind w:firstLine="709"/>
        <w:jc w:val="both"/>
        <w:rPr>
          <w:color w:val="000000"/>
          <w:sz w:val="26"/>
          <w:szCs w:val="26"/>
        </w:rPr>
      </w:pPr>
      <w:r>
        <w:rPr>
          <w:sz w:val="26"/>
          <w:szCs w:val="26"/>
        </w:rPr>
        <w:t>6.4. В случае, когда Поставщик, получивший сумму предварительной оплаты, не исполняет обязанность по передаче Товара в установленный Договором/спецификацией срок, Покупатель вправе расторгнуть Договор в одностороннем порядке и потребовать возврата суммы предварительной оплаты за Товары, не переданные Поставщиком. В случае нарушения сроков оплаты, срок поставки Товара отодвигается на срок задержки перечисления предварительной оплаты.</w:t>
      </w:r>
    </w:p>
    <w:p w:rsidR="003B23F7" w:rsidRDefault="003B23F7" w:rsidP="003B23F7">
      <w:pPr>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6.5. При несоблюдении Покупателем срока оплаты поставленных Товаров, согласованных в Спецификации, за исключением оплаты Товара в порядке предоплаты, Покупатель уплачивает Поставщику неустойку в размере 0,1% от суммы, подлежащей уплате по настоящему Договору.</w:t>
      </w:r>
    </w:p>
    <w:p w:rsidR="003B23F7" w:rsidRDefault="003B23F7" w:rsidP="003B23F7">
      <w:pPr>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6.6. В случае нарушения сторонами своих обязательств по Договору на срок более 30 (тридцати) календарных дней, сторона, чье право нарушено, вправе в одностороннем порядке отказаться от дальнейшего исполнения Договора, расторгнуть Договор и потребовать возврата переданных сторонами материальных ценностей (Товара) или денежных средств, в зависимости чье право нарушено. Стороны обязаны возвратить материальные ценности (Товар) или денежные средства в срок, указанный в требовании о возврате.</w:t>
      </w:r>
    </w:p>
    <w:p w:rsidR="003B23F7" w:rsidRDefault="003B23F7" w:rsidP="003B23F7">
      <w:pPr>
        <w:widowControl w:val="0"/>
        <w:shd w:val="clear" w:color="auto" w:fill="FFFFFF"/>
        <w:autoSpaceDE w:val="0"/>
        <w:autoSpaceDN w:val="0"/>
        <w:adjustRightInd w:val="0"/>
        <w:ind w:firstLine="709"/>
        <w:jc w:val="both"/>
        <w:rPr>
          <w:sz w:val="26"/>
          <w:szCs w:val="26"/>
        </w:rPr>
      </w:pPr>
    </w:p>
    <w:p w:rsidR="003B23F7" w:rsidRDefault="003B23F7" w:rsidP="003B23F7">
      <w:pPr>
        <w:widowControl w:val="0"/>
        <w:numPr>
          <w:ilvl w:val="0"/>
          <w:numId w:val="12"/>
        </w:numPr>
        <w:shd w:val="clear" w:color="auto" w:fill="FFFFFF"/>
        <w:autoSpaceDE w:val="0"/>
        <w:autoSpaceDN w:val="0"/>
        <w:adjustRightInd w:val="0"/>
        <w:jc w:val="center"/>
        <w:rPr>
          <w:sz w:val="26"/>
          <w:szCs w:val="26"/>
        </w:rPr>
      </w:pPr>
      <w:r>
        <w:rPr>
          <w:b/>
          <w:bCs/>
          <w:color w:val="000000"/>
          <w:sz w:val="26"/>
          <w:szCs w:val="26"/>
        </w:rPr>
        <w:t>Изменение и расторжение Договора</w:t>
      </w:r>
    </w:p>
    <w:p w:rsidR="003B23F7" w:rsidRDefault="003B23F7" w:rsidP="003B23F7">
      <w:pPr>
        <w:widowControl w:val="0"/>
        <w:shd w:val="clear" w:color="auto" w:fill="FFFFFF"/>
        <w:autoSpaceDE w:val="0"/>
        <w:autoSpaceDN w:val="0"/>
        <w:adjustRightInd w:val="0"/>
        <w:ind w:firstLine="709"/>
        <w:jc w:val="both"/>
        <w:rPr>
          <w:sz w:val="26"/>
          <w:szCs w:val="26"/>
        </w:rPr>
      </w:pPr>
      <w:r>
        <w:rPr>
          <w:color w:val="000000"/>
          <w:sz w:val="26"/>
          <w:szCs w:val="26"/>
        </w:rPr>
        <w:t xml:space="preserve">7.1. </w:t>
      </w:r>
      <w:r>
        <w:rPr>
          <w:sz w:val="26"/>
          <w:szCs w:val="26"/>
        </w:rPr>
        <w:t xml:space="preserve">Настоящий Договор может быть изменён или расторгнут в любое время в период его действия по письменному соглашению сторон. </w:t>
      </w:r>
    </w:p>
    <w:p w:rsidR="003B23F7" w:rsidRDefault="003B23F7" w:rsidP="003B23F7">
      <w:pPr>
        <w:widowControl w:val="0"/>
        <w:shd w:val="clear" w:color="auto" w:fill="FFFFFF"/>
        <w:autoSpaceDE w:val="0"/>
        <w:autoSpaceDN w:val="0"/>
        <w:adjustRightInd w:val="0"/>
        <w:ind w:firstLine="709"/>
        <w:jc w:val="both"/>
        <w:rPr>
          <w:sz w:val="26"/>
          <w:szCs w:val="26"/>
        </w:rPr>
      </w:pPr>
      <w:r>
        <w:rPr>
          <w:sz w:val="26"/>
          <w:szCs w:val="26"/>
        </w:rPr>
        <w:t xml:space="preserve">7.2. </w:t>
      </w:r>
      <w:r>
        <w:rPr>
          <w:color w:val="000000"/>
          <w:sz w:val="26"/>
          <w:szCs w:val="26"/>
        </w:rPr>
        <w:t>Односторонний отказ от исполнения настоящего Договора или его изменения возможен в случае существенного нарушения Договора одной из сторон, а также в случаях, установленных Договором.</w:t>
      </w:r>
    </w:p>
    <w:p w:rsidR="003B23F7" w:rsidRDefault="003B23F7" w:rsidP="003B23F7">
      <w:pPr>
        <w:widowControl w:val="0"/>
        <w:shd w:val="clear" w:color="auto" w:fill="FFFFFF"/>
        <w:tabs>
          <w:tab w:val="left" w:pos="475"/>
          <w:tab w:val="left" w:pos="1276"/>
        </w:tabs>
        <w:autoSpaceDE w:val="0"/>
        <w:autoSpaceDN w:val="0"/>
        <w:adjustRightInd w:val="0"/>
        <w:ind w:firstLine="709"/>
        <w:jc w:val="both"/>
        <w:rPr>
          <w:sz w:val="26"/>
          <w:szCs w:val="26"/>
        </w:rPr>
      </w:pPr>
      <w:r>
        <w:rPr>
          <w:color w:val="000000"/>
          <w:sz w:val="26"/>
          <w:szCs w:val="26"/>
        </w:rPr>
        <w:t>7.3. Нарушение Договора поставки Поставщиком является существенным в случаях:</w:t>
      </w:r>
    </w:p>
    <w:p w:rsidR="003B23F7" w:rsidRDefault="003B23F7" w:rsidP="003B23F7">
      <w:pPr>
        <w:widowControl w:val="0"/>
        <w:numPr>
          <w:ilvl w:val="0"/>
          <w:numId w:val="14"/>
        </w:numPr>
        <w:shd w:val="clear" w:color="auto" w:fill="FFFFFF"/>
        <w:tabs>
          <w:tab w:val="left" w:pos="600"/>
          <w:tab w:val="left" w:pos="1134"/>
        </w:tabs>
        <w:autoSpaceDE w:val="0"/>
        <w:autoSpaceDN w:val="0"/>
        <w:adjustRightInd w:val="0"/>
        <w:ind w:firstLine="709"/>
        <w:jc w:val="both"/>
        <w:rPr>
          <w:sz w:val="26"/>
          <w:szCs w:val="26"/>
        </w:rPr>
      </w:pPr>
      <w:r>
        <w:rPr>
          <w:color w:val="000000"/>
          <w:sz w:val="26"/>
          <w:szCs w:val="26"/>
        </w:rPr>
        <w:t>поставки Товара ненадлежащего качества с недостатками, которые не могут быть устранены в приемлемый для Покупателя срок;</w:t>
      </w:r>
    </w:p>
    <w:p w:rsidR="003B23F7" w:rsidRDefault="003B23F7" w:rsidP="003B23F7">
      <w:pPr>
        <w:widowControl w:val="0"/>
        <w:numPr>
          <w:ilvl w:val="0"/>
          <w:numId w:val="14"/>
        </w:numPr>
        <w:shd w:val="clear" w:color="auto" w:fill="FFFFFF"/>
        <w:tabs>
          <w:tab w:val="left" w:pos="470"/>
          <w:tab w:val="left" w:pos="1134"/>
        </w:tabs>
        <w:autoSpaceDE w:val="0"/>
        <w:autoSpaceDN w:val="0"/>
        <w:adjustRightInd w:val="0"/>
        <w:ind w:firstLine="709"/>
        <w:jc w:val="both"/>
        <w:rPr>
          <w:sz w:val="26"/>
          <w:szCs w:val="26"/>
        </w:rPr>
      </w:pPr>
      <w:r>
        <w:rPr>
          <w:color w:val="000000"/>
          <w:sz w:val="26"/>
          <w:szCs w:val="26"/>
        </w:rPr>
        <w:t>неоднократного нарушения сроков поставки Товара.</w:t>
      </w:r>
    </w:p>
    <w:p w:rsidR="003B23F7" w:rsidRDefault="003B23F7" w:rsidP="003B23F7">
      <w:pPr>
        <w:widowControl w:val="0"/>
        <w:shd w:val="clear" w:color="auto" w:fill="FFFFFF"/>
        <w:tabs>
          <w:tab w:val="left" w:pos="475"/>
        </w:tabs>
        <w:autoSpaceDE w:val="0"/>
        <w:autoSpaceDN w:val="0"/>
        <w:adjustRightInd w:val="0"/>
        <w:ind w:firstLine="709"/>
        <w:jc w:val="both"/>
        <w:rPr>
          <w:sz w:val="26"/>
          <w:szCs w:val="26"/>
        </w:rPr>
      </w:pPr>
      <w:r>
        <w:rPr>
          <w:color w:val="000000"/>
          <w:sz w:val="26"/>
          <w:szCs w:val="26"/>
        </w:rPr>
        <w:t>7.4. Нарушение Договора поставки Покупателем является существенным в случаях:</w:t>
      </w:r>
    </w:p>
    <w:p w:rsidR="003B23F7" w:rsidRDefault="003B23F7" w:rsidP="003B23F7">
      <w:pPr>
        <w:widowControl w:val="0"/>
        <w:numPr>
          <w:ilvl w:val="0"/>
          <w:numId w:val="15"/>
        </w:numPr>
        <w:shd w:val="clear" w:color="auto" w:fill="FFFFFF"/>
        <w:tabs>
          <w:tab w:val="left" w:pos="408"/>
          <w:tab w:val="left" w:pos="1134"/>
        </w:tabs>
        <w:autoSpaceDE w:val="0"/>
        <w:autoSpaceDN w:val="0"/>
        <w:adjustRightInd w:val="0"/>
        <w:ind w:firstLine="709"/>
        <w:jc w:val="both"/>
        <w:rPr>
          <w:color w:val="000000"/>
          <w:sz w:val="26"/>
          <w:szCs w:val="26"/>
        </w:rPr>
      </w:pPr>
      <w:r>
        <w:rPr>
          <w:color w:val="000000"/>
          <w:sz w:val="26"/>
          <w:szCs w:val="26"/>
        </w:rPr>
        <w:t>неоднократного нарушения сроков оплаты Товара;</w:t>
      </w:r>
    </w:p>
    <w:p w:rsidR="003B23F7" w:rsidRDefault="003B23F7" w:rsidP="003B23F7">
      <w:pPr>
        <w:widowControl w:val="0"/>
        <w:numPr>
          <w:ilvl w:val="0"/>
          <w:numId w:val="15"/>
        </w:numPr>
        <w:shd w:val="clear" w:color="auto" w:fill="FFFFFF"/>
        <w:tabs>
          <w:tab w:val="left" w:pos="408"/>
          <w:tab w:val="left" w:pos="1134"/>
        </w:tabs>
        <w:autoSpaceDE w:val="0"/>
        <w:autoSpaceDN w:val="0"/>
        <w:adjustRightInd w:val="0"/>
        <w:ind w:firstLine="709"/>
        <w:jc w:val="both"/>
        <w:rPr>
          <w:color w:val="000000"/>
          <w:sz w:val="26"/>
          <w:szCs w:val="26"/>
        </w:rPr>
      </w:pPr>
      <w:r>
        <w:rPr>
          <w:color w:val="000000"/>
          <w:sz w:val="26"/>
          <w:szCs w:val="26"/>
        </w:rPr>
        <w:t>неоднократного неосновательного отказа от приемки, либо задержка приемки Товара.</w:t>
      </w:r>
    </w:p>
    <w:p w:rsidR="003B23F7" w:rsidRDefault="003B23F7" w:rsidP="003B23F7">
      <w:pPr>
        <w:widowControl w:val="0"/>
        <w:autoSpaceDE w:val="0"/>
        <w:autoSpaceDN w:val="0"/>
        <w:adjustRightInd w:val="0"/>
        <w:ind w:firstLine="709"/>
        <w:jc w:val="both"/>
        <w:rPr>
          <w:sz w:val="26"/>
          <w:szCs w:val="26"/>
        </w:rPr>
      </w:pPr>
      <w:r>
        <w:rPr>
          <w:color w:val="000000"/>
          <w:sz w:val="26"/>
          <w:szCs w:val="26"/>
        </w:rPr>
        <w:t xml:space="preserve">7.5. </w:t>
      </w:r>
      <w:r>
        <w:rPr>
          <w:sz w:val="26"/>
          <w:szCs w:val="26"/>
        </w:rPr>
        <w:t>Настоящий Договор может быть расторгнут по инициативе Покупателя в одностороннем внесудебном порядке в любой момент при условии отправки соответствующего письменного уведомления поставщику за 1 (один) календарный месяц до предполагаемой даты расторжения Договора. В этом случае настоящий Договор считается расторгнутым, начиная с 31 (тридцать первого) дня, исчисляемого со дня направления покупателем уведомления поставщику.</w:t>
      </w:r>
    </w:p>
    <w:p w:rsidR="003B23F7" w:rsidRDefault="003B23F7" w:rsidP="003B23F7">
      <w:pPr>
        <w:widowControl w:val="0"/>
        <w:shd w:val="clear" w:color="auto" w:fill="FFFFFF"/>
        <w:tabs>
          <w:tab w:val="left" w:pos="408"/>
          <w:tab w:val="left" w:pos="1134"/>
        </w:tabs>
        <w:autoSpaceDE w:val="0"/>
        <w:autoSpaceDN w:val="0"/>
        <w:adjustRightInd w:val="0"/>
        <w:ind w:firstLine="709"/>
        <w:jc w:val="both"/>
        <w:rPr>
          <w:color w:val="000000"/>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Разрешение споров</w:t>
      </w:r>
    </w:p>
    <w:p w:rsidR="003B23F7" w:rsidRDefault="003B23F7" w:rsidP="003B23F7">
      <w:pPr>
        <w:widowControl w:val="0"/>
        <w:shd w:val="clear" w:color="auto" w:fill="FFFFFF"/>
        <w:tabs>
          <w:tab w:val="left" w:pos="456"/>
        </w:tabs>
        <w:autoSpaceDE w:val="0"/>
        <w:autoSpaceDN w:val="0"/>
        <w:adjustRightInd w:val="0"/>
        <w:ind w:firstLine="709"/>
        <w:jc w:val="both"/>
        <w:rPr>
          <w:color w:val="000000"/>
          <w:sz w:val="26"/>
          <w:szCs w:val="26"/>
        </w:rPr>
      </w:pPr>
      <w:r>
        <w:rPr>
          <w:color w:val="000000"/>
          <w:sz w:val="26"/>
          <w:szCs w:val="26"/>
        </w:rPr>
        <w:t>8.1. Все споры и разногласия разрешаются путем переговоров на основе действующего законодательства РФ и обычаев делового оборота.</w:t>
      </w:r>
    </w:p>
    <w:p w:rsidR="003B23F7" w:rsidRDefault="003B23F7" w:rsidP="003B23F7">
      <w:pPr>
        <w:widowControl w:val="0"/>
        <w:shd w:val="clear" w:color="auto" w:fill="FFFFFF"/>
        <w:tabs>
          <w:tab w:val="left" w:pos="456"/>
        </w:tabs>
        <w:autoSpaceDE w:val="0"/>
        <w:autoSpaceDN w:val="0"/>
        <w:adjustRightInd w:val="0"/>
        <w:ind w:firstLine="709"/>
        <w:jc w:val="both"/>
        <w:rPr>
          <w:color w:val="000000"/>
          <w:sz w:val="26"/>
          <w:szCs w:val="26"/>
        </w:rPr>
      </w:pPr>
      <w:r>
        <w:rPr>
          <w:color w:val="000000"/>
          <w:sz w:val="26"/>
          <w:szCs w:val="26"/>
        </w:rPr>
        <w:t>8.2. Любые споры, возникающие при исполнении настоящего Договора или в связи с ним, должны решаться сторонами в досудебном претензионном порядке, при этом срок ответа на претензию составляет 15 (пятнадцать) календарных дней с момента ее получения.</w:t>
      </w:r>
    </w:p>
    <w:p w:rsidR="003B23F7" w:rsidRDefault="003B23F7" w:rsidP="003B23F7">
      <w:pPr>
        <w:widowControl w:val="0"/>
        <w:shd w:val="clear" w:color="auto" w:fill="FFFFFF"/>
        <w:tabs>
          <w:tab w:val="left" w:pos="557"/>
        </w:tabs>
        <w:autoSpaceDE w:val="0"/>
        <w:autoSpaceDN w:val="0"/>
        <w:adjustRightInd w:val="0"/>
        <w:ind w:firstLine="709"/>
        <w:jc w:val="both"/>
        <w:rPr>
          <w:color w:val="000000"/>
          <w:sz w:val="26"/>
          <w:szCs w:val="26"/>
        </w:rPr>
      </w:pPr>
      <w:r>
        <w:rPr>
          <w:color w:val="000000"/>
          <w:sz w:val="26"/>
          <w:szCs w:val="26"/>
        </w:rPr>
        <w:t>8.3. При не урегулировании в процессе переговоров спорных вопросов и в досудебном порядке, споры разрешаются в Арбитражном суде Приморского края.</w:t>
      </w:r>
    </w:p>
    <w:p w:rsidR="003B23F7" w:rsidRDefault="003B23F7" w:rsidP="003B23F7">
      <w:pPr>
        <w:widowControl w:val="0"/>
        <w:shd w:val="clear" w:color="auto" w:fill="FFFFFF"/>
        <w:tabs>
          <w:tab w:val="left" w:pos="557"/>
        </w:tabs>
        <w:autoSpaceDE w:val="0"/>
        <w:autoSpaceDN w:val="0"/>
        <w:adjustRightInd w:val="0"/>
        <w:ind w:firstLine="709"/>
        <w:jc w:val="both"/>
        <w:rPr>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Срок действия Договора</w:t>
      </w:r>
    </w:p>
    <w:p w:rsidR="003B23F7" w:rsidRDefault="003B23F7" w:rsidP="003B23F7">
      <w:pPr>
        <w:widowControl w:val="0"/>
        <w:shd w:val="clear" w:color="auto" w:fill="FFFFFF"/>
        <w:autoSpaceDE w:val="0"/>
        <w:autoSpaceDN w:val="0"/>
        <w:adjustRightInd w:val="0"/>
        <w:ind w:firstLine="709"/>
        <w:jc w:val="both"/>
        <w:rPr>
          <w:color w:val="000000"/>
          <w:sz w:val="26"/>
          <w:szCs w:val="26"/>
        </w:rPr>
      </w:pPr>
      <w:r>
        <w:rPr>
          <w:color w:val="000000"/>
          <w:sz w:val="26"/>
          <w:szCs w:val="26"/>
        </w:rPr>
        <w:t>9.1. Настоящий Договор вступает в силу с момента его подписания сторонами и действует до «____» ______________ г., а в части исполнения обязательств - до полного их исполнения сторонами. Срок действия настоящего Договора может быть продлен по соглашению сторон, оформленному в письменном виде.</w:t>
      </w:r>
    </w:p>
    <w:p w:rsidR="003B23F7" w:rsidRDefault="003B23F7" w:rsidP="003B23F7">
      <w:pPr>
        <w:widowControl w:val="0"/>
        <w:shd w:val="clear" w:color="auto" w:fill="FFFFFF"/>
        <w:autoSpaceDE w:val="0"/>
        <w:autoSpaceDN w:val="0"/>
        <w:adjustRightInd w:val="0"/>
        <w:ind w:firstLine="709"/>
        <w:jc w:val="both"/>
        <w:rPr>
          <w:b/>
          <w:bCs/>
          <w:color w:val="000000"/>
          <w:sz w:val="26"/>
          <w:szCs w:val="26"/>
        </w:rPr>
      </w:pPr>
    </w:p>
    <w:p w:rsidR="003B23F7" w:rsidRDefault="003B23F7" w:rsidP="003B23F7">
      <w:pPr>
        <w:widowControl w:val="0"/>
        <w:numPr>
          <w:ilvl w:val="0"/>
          <w:numId w:val="12"/>
        </w:numPr>
        <w:shd w:val="clear" w:color="auto" w:fill="FFFFFF"/>
        <w:autoSpaceDE w:val="0"/>
        <w:autoSpaceDN w:val="0"/>
        <w:adjustRightInd w:val="0"/>
        <w:jc w:val="center"/>
        <w:rPr>
          <w:b/>
          <w:bCs/>
          <w:color w:val="000000"/>
          <w:sz w:val="26"/>
          <w:szCs w:val="26"/>
        </w:rPr>
      </w:pPr>
      <w:r>
        <w:rPr>
          <w:b/>
          <w:bCs/>
          <w:color w:val="000000"/>
          <w:sz w:val="26"/>
          <w:szCs w:val="26"/>
        </w:rPr>
        <w:t>Основания освобождения от ответственности</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10.1.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которые стороны не могли ни предвидеть, ни предотвратить разумными мерами. К обстоятельствам непреодолимой силы относятся события, на которые участник Договора не может оказать влияния и за возникновение которых он не несет ответственности, например, землетрясение, наводнение, пожар, а также военные действия, правительственные постановления или распоряжения государственных и муниципальных органов.</w:t>
      </w:r>
    </w:p>
    <w:p w:rsidR="003B23F7" w:rsidRDefault="003B23F7" w:rsidP="003B23F7">
      <w:pPr>
        <w:widowControl w:val="0"/>
        <w:shd w:val="clear" w:color="auto" w:fill="FFFFFF"/>
        <w:tabs>
          <w:tab w:val="left" w:pos="-4536"/>
        </w:tabs>
        <w:autoSpaceDE w:val="0"/>
        <w:autoSpaceDN w:val="0"/>
        <w:adjustRightInd w:val="0"/>
        <w:ind w:firstLine="709"/>
        <w:jc w:val="both"/>
        <w:rPr>
          <w:color w:val="000000"/>
          <w:sz w:val="26"/>
          <w:szCs w:val="26"/>
        </w:rPr>
      </w:pPr>
      <w:r>
        <w:rPr>
          <w:color w:val="000000"/>
          <w:sz w:val="26"/>
          <w:szCs w:val="26"/>
        </w:rPr>
        <w:t>10.2. Стороны обязаны информировать друг друга об изменении адресов и реквизитов. Сообщение Покупателя об изменении реквизитов Получателя принимается к исполнению Поставщиком для отгрузки продукции в установленный Договором срок, если такое сообщение поступит к Поставщику не позднее 3-х рабочих дней до начала соответствующей поставки.</w:t>
      </w:r>
    </w:p>
    <w:p w:rsidR="003B23F7" w:rsidRDefault="003B23F7" w:rsidP="003B23F7">
      <w:pPr>
        <w:widowControl w:val="0"/>
        <w:autoSpaceDE w:val="0"/>
        <w:autoSpaceDN w:val="0"/>
        <w:adjustRightInd w:val="0"/>
        <w:ind w:firstLine="709"/>
        <w:jc w:val="both"/>
        <w:rPr>
          <w:sz w:val="26"/>
          <w:szCs w:val="26"/>
        </w:rPr>
      </w:pPr>
    </w:p>
    <w:p w:rsidR="003B23F7" w:rsidRDefault="003B23F7" w:rsidP="003B23F7">
      <w:pPr>
        <w:widowControl w:val="0"/>
        <w:numPr>
          <w:ilvl w:val="0"/>
          <w:numId w:val="12"/>
        </w:numPr>
        <w:autoSpaceDE w:val="0"/>
        <w:autoSpaceDN w:val="0"/>
        <w:adjustRightInd w:val="0"/>
        <w:jc w:val="center"/>
        <w:rPr>
          <w:b/>
          <w:sz w:val="26"/>
          <w:szCs w:val="26"/>
        </w:rPr>
      </w:pPr>
      <w:r>
        <w:rPr>
          <w:b/>
          <w:sz w:val="26"/>
          <w:szCs w:val="26"/>
        </w:rPr>
        <w:t>Прочие условия</w:t>
      </w:r>
    </w:p>
    <w:p w:rsidR="003B23F7" w:rsidRDefault="003B23F7" w:rsidP="003B23F7">
      <w:pPr>
        <w:widowControl w:val="0"/>
        <w:autoSpaceDE w:val="0"/>
        <w:autoSpaceDN w:val="0"/>
        <w:adjustRightInd w:val="0"/>
        <w:ind w:left="-284" w:right="21" w:firstLine="710"/>
        <w:jc w:val="both"/>
        <w:rPr>
          <w:sz w:val="26"/>
          <w:szCs w:val="26"/>
        </w:rPr>
      </w:pPr>
      <w:r>
        <w:rPr>
          <w:sz w:val="26"/>
          <w:szCs w:val="26"/>
        </w:rPr>
        <w:t>11.1. Настоящий Договор, дополнительные соглашения, спецификации, протоколы и акты, направленные сторонами по факсимильной или электронной связи, имеют одинаковую юридическую силу, наравне с подлинниками, до обмена оригиналами соответствующих документов.</w:t>
      </w:r>
    </w:p>
    <w:p w:rsidR="003B23F7" w:rsidRDefault="003B23F7" w:rsidP="003B23F7">
      <w:pPr>
        <w:widowControl w:val="0"/>
        <w:autoSpaceDE w:val="0"/>
        <w:autoSpaceDN w:val="0"/>
        <w:adjustRightInd w:val="0"/>
        <w:ind w:left="-284" w:right="21" w:firstLine="710"/>
        <w:jc w:val="both"/>
        <w:rPr>
          <w:sz w:val="26"/>
          <w:szCs w:val="26"/>
        </w:rPr>
      </w:pPr>
      <w:r>
        <w:rPr>
          <w:sz w:val="26"/>
          <w:szCs w:val="26"/>
        </w:rPr>
        <w:t>11.2. Стороны подтверждают взаимное согласие на выставление счетов-фактур, УПД, товарных и товарно-транспортных накладных, счетов на оплату, уведомлений о готовности Товара к отгрузке, актов выполненных работ и оказанных услуг, актов сверки взаиморасчетов, адресованных сторонам соглашения, в электронном виде.</w:t>
      </w:r>
    </w:p>
    <w:p w:rsidR="003B23F7" w:rsidRDefault="003B23F7" w:rsidP="003B23F7">
      <w:pPr>
        <w:widowControl w:val="0"/>
        <w:autoSpaceDE w:val="0"/>
        <w:autoSpaceDN w:val="0"/>
        <w:adjustRightInd w:val="0"/>
        <w:ind w:left="-284" w:right="21" w:firstLine="710"/>
        <w:jc w:val="both"/>
        <w:rPr>
          <w:sz w:val="26"/>
          <w:szCs w:val="26"/>
        </w:rPr>
      </w:pPr>
      <w:r>
        <w:rPr>
          <w:sz w:val="26"/>
          <w:szCs w:val="26"/>
        </w:rPr>
        <w:t xml:space="preserve">11.3. Стороны признают электронные документы, заверенные усиленной квалифицированной электронной подписью (далее-КЭП), при соблюдении требований Федерального </w:t>
      </w:r>
      <w:hyperlink r:id="rId20" w:history="1">
        <w:r>
          <w:rPr>
            <w:rStyle w:val="a5"/>
            <w:sz w:val="26"/>
            <w:szCs w:val="26"/>
          </w:rPr>
          <w:t>закона</w:t>
        </w:r>
      </w:hyperlink>
      <w:r>
        <w:rPr>
          <w:sz w:val="26"/>
          <w:szCs w:val="26"/>
        </w:rPr>
        <w:t xml:space="preserve">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rsidR="003B23F7" w:rsidRDefault="003B23F7" w:rsidP="003B23F7">
      <w:pPr>
        <w:widowControl w:val="0"/>
        <w:autoSpaceDE w:val="0"/>
        <w:autoSpaceDN w:val="0"/>
        <w:adjustRightInd w:val="0"/>
        <w:ind w:left="-284" w:right="21" w:firstLine="710"/>
        <w:jc w:val="both"/>
        <w:rPr>
          <w:sz w:val="26"/>
          <w:szCs w:val="26"/>
        </w:rPr>
      </w:pPr>
      <w:r>
        <w:rPr>
          <w:sz w:val="26"/>
          <w:szCs w:val="26"/>
        </w:rPr>
        <w:t xml:space="preserve">11.4. Стороны гарантируют, что соблюдают Федеральным </w:t>
      </w:r>
      <w:hyperlink r:id="rId21" w:history="1">
        <w:r>
          <w:rPr>
            <w:rStyle w:val="a5"/>
            <w:sz w:val="26"/>
            <w:szCs w:val="26"/>
          </w:rPr>
          <w:t>законом</w:t>
        </w:r>
      </w:hyperlink>
      <w:r>
        <w:rPr>
          <w:sz w:val="26"/>
          <w:szCs w:val="26"/>
        </w:rPr>
        <w:t xml:space="preserve"> от 27.07.2006 № 152-ФЗ "О персональных данных". В случае передачи Стороной каких-либо персональных данных своих сотрудников другой Стороне в целях исполнения настоящего Договора, передающая Сторона обязуется получить согласие всех лиц, чьи данные могут быть переданы другой Стороне, до момента такой передачи. </w:t>
      </w:r>
    </w:p>
    <w:p w:rsidR="003B23F7" w:rsidRDefault="003B23F7" w:rsidP="003B23F7">
      <w:pPr>
        <w:widowControl w:val="0"/>
        <w:autoSpaceDE w:val="0"/>
        <w:autoSpaceDN w:val="0"/>
        <w:adjustRightInd w:val="0"/>
        <w:ind w:left="-284" w:right="21" w:firstLine="710"/>
        <w:jc w:val="both"/>
        <w:rPr>
          <w:sz w:val="26"/>
          <w:szCs w:val="26"/>
        </w:rPr>
      </w:pPr>
      <w:r>
        <w:rPr>
          <w:sz w:val="26"/>
          <w:szCs w:val="26"/>
        </w:rPr>
        <w:t xml:space="preserve">При реализации настоящего Договора Стороны обеспечивают конфиденциальность и безопасность полученных персональных данных в соответствии с Федеральным </w:t>
      </w:r>
      <w:hyperlink r:id="rId22" w:history="1">
        <w:r>
          <w:rPr>
            <w:rStyle w:val="a5"/>
            <w:sz w:val="26"/>
            <w:szCs w:val="26"/>
          </w:rPr>
          <w:t>законом</w:t>
        </w:r>
      </w:hyperlink>
      <w:r>
        <w:rPr>
          <w:sz w:val="26"/>
          <w:szCs w:val="26"/>
        </w:rPr>
        <w:t xml:space="preserve"> от 27.07.2006 № 152-ФЗ "О персональных данных" и Федеральным </w:t>
      </w:r>
      <w:hyperlink r:id="rId23" w:history="1">
        <w:r>
          <w:rPr>
            <w:rStyle w:val="a5"/>
            <w:sz w:val="26"/>
            <w:szCs w:val="26"/>
          </w:rPr>
          <w:t>законом</w:t>
        </w:r>
      </w:hyperlink>
      <w:r>
        <w:rPr>
          <w:sz w:val="26"/>
          <w:szCs w:val="26"/>
        </w:rPr>
        <w:t xml:space="preserve"> от 27.07.2006 № 149-ФЗ "Об информации, информационных технологиях и о защите информации".</w:t>
      </w:r>
    </w:p>
    <w:p w:rsidR="003B23F7" w:rsidRDefault="003B23F7" w:rsidP="003B23F7">
      <w:pPr>
        <w:widowControl w:val="0"/>
        <w:autoSpaceDE w:val="0"/>
        <w:autoSpaceDN w:val="0"/>
        <w:adjustRightInd w:val="0"/>
        <w:ind w:left="-284" w:right="21" w:firstLine="710"/>
        <w:jc w:val="both"/>
        <w:rPr>
          <w:sz w:val="26"/>
          <w:szCs w:val="26"/>
        </w:rPr>
      </w:pPr>
      <w:r>
        <w:rPr>
          <w:sz w:val="26"/>
          <w:szCs w:val="26"/>
        </w:rPr>
        <w:t>11.5. Стороны признают, что использование средств криптографической защиты информации, которые реализуют шифрование и КЭП,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3B23F7" w:rsidRDefault="003B23F7" w:rsidP="003B23F7">
      <w:pPr>
        <w:widowControl w:val="0"/>
        <w:autoSpaceDE w:val="0"/>
        <w:autoSpaceDN w:val="0"/>
        <w:adjustRightInd w:val="0"/>
        <w:ind w:left="-284" w:right="21" w:firstLine="710"/>
        <w:jc w:val="both"/>
        <w:rPr>
          <w:sz w:val="26"/>
          <w:szCs w:val="26"/>
        </w:rPr>
      </w:pPr>
      <w:r>
        <w:rPr>
          <w:sz w:val="26"/>
          <w:szCs w:val="26"/>
        </w:rPr>
        <w:t>- электронный документ исходит от Стороны, его передавшей (подтверждение авторства документа);</w:t>
      </w:r>
    </w:p>
    <w:p w:rsidR="003B23F7" w:rsidRDefault="003B23F7" w:rsidP="003B23F7">
      <w:pPr>
        <w:widowControl w:val="0"/>
        <w:autoSpaceDE w:val="0"/>
        <w:autoSpaceDN w:val="0"/>
        <w:adjustRightInd w:val="0"/>
        <w:ind w:left="-284" w:right="21" w:firstLine="710"/>
        <w:jc w:val="both"/>
        <w:rPr>
          <w:sz w:val="26"/>
          <w:szCs w:val="26"/>
        </w:rPr>
      </w:pPr>
      <w:r>
        <w:rPr>
          <w:sz w:val="26"/>
          <w:szCs w:val="26"/>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rsidR="003B23F7" w:rsidRDefault="003B23F7" w:rsidP="003B23F7">
      <w:pPr>
        <w:widowControl w:val="0"/>
        <w:autoSpaceDE w:val="0"/>
        <w:autoSpaceDN w:val="0"/>
        <w:adjustRightInd w:val="0"/>
        <w:ind w:left="-284" w:right="21" w:firstLine="710"/>
        <w:jc w:val="both"/>
        <w:rPr>
          <w:sz w:val="26"/>
          <w:szCs w:val="26"/>
        </w:rPr>
      </w:pPr>
      <w:r>
        <w:rPr>
          <w:sz w:val="26"/>
          <w:szCs w:val="26"/>
        </w:rPr>
        <w:t>- фактом доставки электронного документа является формирование принимающей Стороной квитанции о доставке электронного документа.</w:t>
      </w:r>
    </w:p>
    <w:p w:rsidR="003B23F7" w:rsidRDefault="003B23F7" w:rsidP="003B23F7">
      <w:pPr>
        <w:widowControl w:val="0"/>
        <w:autoSpaceDE w:val="0"/>
        <w:autoSpaceDN w:val="0"/>
        <w:adjustRightInd w:val="0"/>
        <w:ind w:left="-284" w:right="21" w:firstLine="710"/>
        <w:jc w:val="both"/>
        <w:rPr>
          <w:sz w:val="26"/>
          <w:szCs w:val="26"/>
        </w:rPr>
      </w:pPr>
      <w:r>
        <w:rPr>
          <w:sz w:val="26"/>
          <w:szCs w:val="26"/>
        </w:rPr>
        <w:t>11.6. Настоящий Договор может быть изменён в любое время в период его действия по письменному соглашению сторон.</w:t>
      </w:r>
    </w:p>
    <w:p w:rsidR="003B23F7" w:rsidRDefault="003B23F7" w:rsidP="003B23F7">
      <w:pPr>
        <w:widowControl w:val="0"/>
        <w:shd w:val="clear" w:color="auto" w:fill="FFFFFF"/>
        <w:tabs>
          <w:tab w:val="left" w:pos="456"/>
        </w:tabs>
        <w:autoSpaceDE w:val="0"/>
        <w:autoSpaceDN w:val="0"/>
        <w:adjustRightInd w:val="0"/>
        <w:ind w:left="-284" w:right="21" w:firstLine="710"/>
        <w:jc w:val="both"/>
        <w:rPr>
          <w:sz w:val="26"/>
          <w:szCs w:val="26"/>
        </w:rPr>
      </w:pPr>
      <w:r>
        <w:rPr>
          <w:color w:val="000000"/>
          <w:sz w:val="26"/>
          <w:szCs w:val="26"/>
        </w:rPr>
        <w:t>При возникновении разногласий в процессе заключения дополнительных соглашений к настоящему Договору, сторона, предложившая заключить такое соглашение, а также сторона, получившая от другой стороны предложение о согласовании этих условий, должна в течение 10 (десяти) календарных дней со дня получения этого предложения принять меры по согласованию соответствующих условий Договора или письменно уведомить другую сторону об отказе от его заключения.</w:t>
      </w:r>
    </w:p>
    <w:p w:rsidR="003B23F7" w:rsidRDefault="003B23F7" w:rsidP="003B23F7">
      <w:pPr>
        <w:widowControl w:val="0"/>
        <w:autoSpaceDE w:val="0"/>
        <w:autoSpaceDN w:val="0"/>
        <w:adjustRightInd w:val="0"/>
        <w:ind w:left="-284" w:right="21" w:firstLine="710"/>
        <w:jc w:val="both"/>
        <w:rPr>
          <w:sz w:val="26"/>
          <w:szCs w:val="26"/>
        </w:rPr>
      </w:pPr>
      <w:r>
        <w:rPr>
          <w:sz w:val="26"/>
          <w:szCs w:val="26"/>
        </w:rPr>
        <w:t>11.7. Настоящий Договор составлен в двух экземплярах, имеющих одинаковую юридическую силу, по одному экземпляру для каждой из Сторон.</w:t>
      </w:r>
    </w:p>
    <w:p w:rsidR="003B23F7" w:rsidRDefault="003B23F7" w:rsidP="003B23F7">
      <w:pPr>
        <w:widowControl w:val="0"/>
        <w:autoSpaceDE w:val="0"/>
        <w:autoSpaceDN w:val="0"/>
        <w:adjustRightInd w:val="0"/>
        <w:ind w:left="-284" w:right="-688" w:firstLine="851"/>
        <w:jc w:val="both"/>
        <w:rPr>
          <w:sz w:val="26"/>
          <w:szCs w:val="26"/>
        </w:rPr>
      </w:pPr>
    </w:p>
    <w:p w:rsidR="003B23F7" w:rsidRDefault="003B23F7" w:rsidP="003B23F7">
      <w:pPr>
        <w:widowControl w:val="0"/>
        <w:shd w:val="clear" w:color="auto" w:fill="FFFFFF"/>
        <w:tabs>
          <w:tab w:val="left" w:leader="underscore" w:pos="4685"/>
          <w:tab w:val="left" w:leader="underscore" w:pos="7555"/>
        </w:tabs>
        <w:autoSpaceDE w:val="0"/>
        <w:autoSpaceDN w:val="0"/>
        <w:adjustRightInd w:val="0"/>
        <w:jc w:val="center"/>
        <w:rPr>
          <w:b/>
          <w:bCs/>
          <w:color w:val="000000"/>
          <w:sz w:val="26"/>
          <w:szCs w:val="26"/>
        </w:rPr>
      </w:pPr>
      <w:r>
        <w:rPr>
          <w:b/>
          <w:bCs/>
          <w:color w:val="000000"/>
          <w:sz w:val="26"/>
          <w:szCs w:val="26"/>
        </w:rPr>
        <w:t>12. Юридические адреса и реквизиты сторон:</w:t>
      </w:r>
    </w:p>
    <w:tbl>
      <w:tblPr>
        <w:tblW w:w="0" w:type="auto"/>
        <w:tblLayout w:type="fixed"/>
        <w:tblLook w:val="01E0" w:firstRow="1" w:lastRow="1" w:firstColumn="1" w:lastColumn="1" w:noHBand="0" w:noVBand="0"/>
      </w:tblPr>
      <w:tblGrid>
        <w:gridCol w:w="4928"/>
        <w:gridCol w:w="4239"/>
      </w:tblGrid>
      <w:tr w:rsidR="003B23F7" w:rsidTr="003B23F7">
        <w:trPr>
          <w:trHeight w:val="457"/>
        </w:trPr>
        <w:tc>
          <w:tcPr>
            <w:tcW w:w="4928" w:type="dxa"/>
            <w:hideMark/>
          </w:tcPr>
          <w:p w:rsidR="003B23F7" w:rsidRDefault="003B23F7">
            <w:pPr>
              <w:spacing w:after="120"/>
              <w:jc w:val="center"/>
              <w:rPr>
                <w:b/>
                <w:sz w:val="26"/>
                <w:szCs w:val="26"/>
              </w:rPr>
            </w:pPr>
            <w:r>
              <w:rPr>
                <w:b/>
                <w:sz w:val="26"/>
                <w:szCs w:val="26"/>
              </w:rPr>
              <w:t>«Поставщик»</w:t>
            </w:r>
          </w:p>
        </w:tc>
        <w:tc>
          <w:tcPr>
            <w:tcW w:w="4239" w:type="dxa"/>
            <w:hideMark/>
          </w:tcPr>
          <w:p w:rsidR="003B23F7" w:rsidRDefault="003B23F7">
            <w:pPr>
              <w:overflowPunct w:val="0"/>
              <w:autoSpaceDE w:val="0"/>
              <w:autoSpaceDN w:val="0"/>
              <w:adjustRightInd w:val="0"/>
              <w:jc w:val="center"/>
              <w:textAlignment w:val="baseline"/>
              <w:rPr>
                <w:bCs/>
                <w:sz w:val="26"/>
                <w:szCs w:val="26"/>
              </w:rPr>
            </w:pPr>
            <w:r>
              <w:rPr>
                <w:sz w:val="26"/>
                <w:szCs w:val="26"/>
              </w:rPr>
              <w:t>«</w:t>
            </w:r>
            <w:r>
              <w:rPr>
                <w:b/>
                <w:sz w:val="26"/>
                <w:szCs w:val="26"/>
              </w:rPr>
              <w:t>Покупатель</w:t>
            </w:r>
            <w:r>
              <w:rPr>
                <w:sz w:val="26"/>
                <w:szCs w:val="26"/>
              </w:rPr>
              <w:t>»</w:t>
            </w:r>
          </w:p>
        </w:tc>
      </w:tr>
      <w:tr w:rsidR="003B23F7" w:rsidTr="003B23F7">
        <w:tc>
          <w:tcPr>
            <w:tcW w:w="4928" w:type="dxa"/>
            <w:hideMark/>
          </w:tcPr>
          <w:p w:rsidR="003B23F7" w:rsidRDefault="003B23F7">
            <w:pPr>
              <w:overflowPunct w:val="0"/>
              <w:autoSpaceDE w:val="0"/>
              <w:autoSpaceDN w:val="0"/>
              <w:adjustRightInd w:val="0"/>
              <w:jc w:val="both"/>
              <w:textAlignment w:val="baseline"/>
              <w:rPr>
                <w:bCs/>
                <w:i/>
                <w:sz w:val="24"/>
                <w:szCs w:val="24"/>
                <w:u w:val="single"/>
              </w:rPr>
            </w:pPr>
            <w:r>
              <w:rPr>
                <w:bCs/>
                <w:i/>
                <w:sz w:val="24"/>
                <w:szCs w:val="24"/>
                <w:u w:val="single"/>
              </w:rPr>
              <w:t>__наименование юр. лица, ИП</w:t>
            </w:r>
          </w:p>
        </w:tc>
        <w:tc>
          <w:tcPr>
            <w:tcW w:w="4239" w:type="dxa"/>
            <w:hideMark/>
          </w:tcPr>
          <w:p w:rsidR="003B23F7" w:rsidRDefault="003B23F7">
            <w:pPr>
              <w:rPr>
                <w:b/>
                <w:bCs/>
                <w:sz w:val="24"/>
                <w:szCs w:val="24"/>
              </w:rPr>
            </w:pPr>
            <w:r>
              <w:rPr>
                <w:sz w:val="24"/>
                <w:szCs w:val="24"/>
              </w:rPr>
              <w:t>ООО «Тайгер Снаб»</w:t>
            </w:r>
          </w:p>
        </w:tc>
      </w:tr>
      <w:tr w:rsidR="003B23F7" w:rsidTr="003B23F7">
        <w:tc>
          <w:tcPr>
            <w:tcW w:w="4928" w:type="dxa"/>
            <w:hideMark/>
          </w:tcPr>
          <w:p w:rsidR="003B23F7" w:rsidRDefault="003B23F7">
            <w:pPr>
              <w:rPr>
                <w:b/>
                <w:sz w:val="24"/>
                <w:szCs w:val="24"/>
              </w:rPr>
            </w:pPr>
            <w:r>
              <w:rPr>
                <w:sz w:val="24"/>
                <w:szCs w:val="24"/>
              </w:rPr>
              <w:t>ИНН/КПП</w:t>
            </w:r>
            <w:r>
              <w:rPr>
                <w:sz w:val="24"/>
                <w:szCs w:val="24"/>
                <w:u w:val="single"/>
              </w:rPr>
              <w:t>_______________/_____________</w:t>
            </w:r>
            <w:r>
              <w:rPr>
                <w:sz w:val="24"/>
                <w:szCs w:val="24"/>
              </w:rPr>
              <w:t>_</w:t>
            </w:r>
          </w:p>
        </w:tc>
        <w:tc>
          <w:tcPr>
            <w:tcW w:w="4239" w:type="dxa"/>
            <w:hideMark/>
          </w:tcPr>
          <w:p w:rsidR="003B23F7" w:rsidRDefault="003B23F7">
            <w:pPr>
              <w:rPr>
                <w:b/>
                <w:sz w:val="24"/>
                <w:szCs w:val="24"/>
              </w:rPr>
            </w:pPr>
            <w:r>
              <w:rPr>
                <w:sz w:val="24"/>
                <w:szCs w:val="24"/>
              </w:rPr>
              <w:t>ИНН/КПП 2510015657/251001001</w:t>
            </w:r>
          </w:p>
        </w:tc>
      </w:tr>
      <w:tr w:rsidR="003B23F7" w:rsidTr="003B23F7">
        <w:tc>
          <w:tcPr>
            <w:tcW w:w="4928" w:type="dxa"/>
            <w:hideMark/>
          </w:tcPr>
          <w:p w:rsidR="003B23F7" w:rsidRDefault="003B23F7">
            <w:pPr>
              <w:tabs>
                <w:tab w:val="center" w:pos="2285"/>
              </w:tabs>
              <w:rPr>
                <w:sz w:val="24"/>
                <w:szCs w:val="24"/>
              </w:rPr>
            </w:pPr>
            <w:r>
              <w:rPr>
                <w:sz w:val="24"/>
                <w:szCs w:val="24"/>
              </w:rPr>
              <w:t>ОГРН _________________________________</w:t>
            </w:r>
          </w:p>
        </w:tc>
        <w:tc>
          <w:tcPr>
            <w:tcW w:w="4239" w:type="dxa"/>
            <w:hideMark/>
          </w:tcPr>
          <w:p w:rsidR="003B23F7" w:rsidRDefault="003B23F7">
            <w:pPr>
              <w:rPr>
                <w:sz w:val="24"/>
                <w:szCs w:val="24"/>
              </w:rPr>
            </w:pPr>
            <w:r>
              <w:rPr>
                <w:sz w:val="24"/>
                <w:szCs w:val="24"/>
              </w:rPr>
              <w:t>ОГРН  1192536015539</w:t>
            </w:r>
          </w:p>
        </w:tc>
      </w:tr>
      <w:tr w:rsidR="003B23F7" w:rsidTr="003B23F7">
        <w:tc>
          <w:tcPr>
            <w:tcW w:w="4928" w:type="dxa"/>
            <w:hideMark/>
          </w:tcPr>
          <w:p w:rsidR="003B23F7" w:rsidRDefault="003B23F7">
            <w:pPr>
              <w:rPr>
                <w:sz w:val="24"/>
                <w:szCs w:val="24"/>
              </w:rPr>
            </w:pPr>
            <w:r>
              <w:rPr>
                <w:sz w:val="24"/>
                <w:szCs w:val="24"/>
              </w:rPr>
              <w:t>Р\с ___________________________________</w:t>
            </w:r>
          </w:p>
          <w:p w:rsidR="003B23F7" w:rsidRDefault="003B23F7">
            <w:pPr>
              <w:rPr>
                <w:sz w:val="24"/>
                <w:szCs w:val="24"/>
              </w:rPr>
            </w:pPr>
            <w:r>
              <w:rPr>
                <w:sz w:val="24"/>
                <w:szCs w:val="24"/>
              </w:rPr>
              <w:t xml:space="preserve">в_____________________________________ </w:t>
            </w:r>
          </w:p>
          <w:p w:rsidR="003B23F7" w:rsidRDefault="003B23F7">
            <w:pPr>
              <w:rPr>
                <w:sz w:val="24"/>
                <w:szCs w:val="24"/>
              </w:rPr>
            </w:pPr>
            <w:r>
              <w:rPr>
                <w:sz w:val="24"/>
                <w:szCs w:val="24"/>
              </w:rPr>
              <w:t>Кор. счет ______________________________</w:t>
            </w:r>
          </w:p>
          <w:p w:rsidR="003B23F7" w:rsidRDefault="003B23F7">
            <w:pPr>
              <w:rPr>
                <w:sz w:val="24"/>
                <w:szCs w:val="24"/>
              </w:rPr>
            </w:pPr>
            <w:r>
              <w:rPr>
                <w:sz w:val="24"/>
                <w:szCs w:val="24"/>
              </w:rPr>
              <w:t>БИК __________________________________</w:t>
            </w:r>
          </w:p>
        </w:tc>
        <w:tc>
          <w:tcPr>
            <w:tcW w:w="4239" w:type="dxa"/>
            <w:hideMark/>
          </w:tcPr>
          <w:p w:rsidR="003B23F7" w:rsidRDefault="003B23F7">
            <w:pPr>
              <w:rPr>
                <w:sz w:val="24"/>
                <w:szCs w:val="24"/>
              </w:rPr>
            </w:pPr>
            <w:r>
              <w:rPr>
                <w:sz w:val="24"/>
                <w:szCs w:val="24"/>
              </w:rPr>
              <w:t>Р\с 40702810550000029119 Дальневосточный банк ПАО «Сбербанк»</w:t>
            </w:r>
          </w:p>
          <w:p w:rsidR="003B23F7" w:rsidRDefault="003B23F7">
            <w:pPr>
              <w:rPr>
                <w:sz w:val="24"/>
                <w:szCs w:val="24"/>
              </w:rPr>
            </w:pPr>
            <w:r>
              <w:rPr>
                <w:sz w:val="24"/>
                <w:szCs w:val="24"/>
              </w:rPr>
              <w:t>Кор. счет 30101810600000000608</w:t>
            </w:r>
          </w:p>
          <w:p w:rsidR="003B23F7" w:rsidRDefault="003B23F7">
            <w:pPr>
              <w:rPr>
                <w:sz w:val="24"/>
                <w:szCs w:val="24"/>
              </w:rPr>
            </w:pPr>
            <w:r>
              <w:rPr>
                <w:sz w:val="24"/>
                <w:szCs w:val="24"/>
              </w:rPr>
              <w:t>БИК  040813608</w:t>
            </w:r>
          </w:p>
        </w:tc>
      </w:tr>
      <w:tr w:rsidR="003B23F7" w:rsidTr="003B23F7">
        <w:tc>
          <w:tcPr>
            <w:tcW w:w="4928" w:type="dxa"/>
          </w:tcPr>
          <w:p w:rsidR="003B23F7" w:rsidRDefault="003B23F7">
            <w:pPr>
              <w:rPr>
                <w:sz w:val="24"/>
                <w:szCs w:val="24"/>
              </w:rPr>
            </w:pPr>
            <w:r>
              <w:rPr>
                <w:sz w:val="24"/>
                <w:szCs w:val="24"/>
              </w:rPr>
              <w:t>Юр. адрес: _____________________________</w:t>
            </w:r>
          </w:p>
          <w:p w:rsidR="003B23F7" w:rsidRDefault="003B23F7">
            <w:pPr>
              <w:rPr>
                <w:sz w:val="24"/>
                <w:szCs w:val="24"/>
              </w:rPr>
            </w:pPr>
            <w:r>
              <w:rPr>
                <w:sz w:val="24"/>
                <w:szCs w:val="24"/>
              </w:rPr>
              <w:t>Почт. адрес: ____________________________</w:t>
            </w:r>
          </w:p>
          <w:p w:rsidR="003B23F7" w:rsidRDefault="003B23F7">
            <w:pPr>
              <w:rPr>
                <w:sz w:val="24"/>
                <w:szCs w:val="24"/>
              </w:rPr>
            </w:pPr>
            <w:r>
              <w:rPr>
                <w:sz w:val="24"/>
                <w:szCs w:val="24"/>
              </w:rPr>
              <w:t>Тел. ___________________________________</w:t>
            </w:r>
          </w:p>
          <w:p w:rsidR="003B23F7" w:rsidRDefault="003B23F7">
            <w:pPr>
              <w:rPr>
                <w:sz w:val="24"/>
                <w:szCs w:val="24"/>
              </w:rPr>
            </w:pPr>
            <w:r>
              <w:rPr>
                <w:sz w:val="24"/>
                <w:szCs w:val="24"/>
              </w:rPr>
              <w:t>Адрес электронной почты: _______________</w:t>
            </w:r>
          </w:p>
          <w:p w:rsidR="003B23F7" w:rsidRDefault="003B23F7">
            <w:pPr>
              <w:rPr>
                <w:sz w:val="24"/>
                <w:szCs w:val="24"/>
              </w:rPr>
            </w:pPr>
          </w:p>
        </w:tc>
        <w:tc>
          <w:tcPr>
            <w:tcW w:w="4239" w:type="dxa"/>
            <w:hideMark/>
          </w:tcPr>
          <w:p w:rsidR="003B23F7" w:rsidRDefault="003B23F7">
            <w:pPr>
              <w:rPr>
                <w:sz w:val="24"/>
                <w:szCs w:val="24"/>
              </w:rPr>
            </w:pPr>
            <w:r>
              <w:rPr>
                <w:sz w:val="24"/>
                <w:szCs w:val="24"/>
              </w:rPr>
              <w:t>Юр. адрес: 692239, Приморский край, г. Спасск – Дальний, ул. Цементная, 2, пом. 26</w:t>
            </w:r>
          </w:p>
          <w:p w:rsidR="003B23F7" w:rsidRDefault="003B23F7">
            <w:pPr>
              <w:rPr>
                <w:sz w:val="24"/>
                <w:szCs w:val="24"/>
              </w:rPr>
            </w:pPr>
            <w:r>
              <w:rPr>
                <w:sz w:val="24"/>
                <w:szCs w:val="24"/>
              </w:rPr>
              <w:t xml:space="preserve">Почт. адрес: 692239, Приморский край, г. Спасск – Дальний, ул. Цементная, 2. </w:t>
            </w:r>
          </w:p>
          <w:p w:rsidR="003B23F7" w:rsidRDefault="003B23F7">
            <w:pPr>
              <w:rPr>
                <w:sz w:val="24"/>
                <w:szCs w:val="24"/>
              </w:rPr>
            </w:pPr>
            <w:r>
              <w:rPr>
                <w:sz w:val="24"/>
                <w:szCs w:val="24"/>
              </w:rPr>
              <w:t>Тел. 8(42352)32449</w:t>
            </w:r>
          </w:p>
          <w:p w:rsidR="003B23F7" w:rsidRDefault="003B23F7">
            <w:pPr>
              <w:rPr>
                <w:sz w:val="24"/>
                <w:szCs w:val="24"/>
              </w:rPr>
            </w:pPr>
            <w:r>
              <w:rPr>
                <w:sz w:val="24"/>
                <w:szCs w:val="24"/>
              </w:rPr>
              <w:t xml:space="preserve">Адрес электронной почты: </w:t>
            </w:r>
          </w:p>
          <w:p w:rsidR="003B23F7" w:rsidRDefault="003B23F7">
            <w:pPr>
              <w:rPr>
                <w:sz w:val="24"/>
                <w:szCs w:val="24"/>
              </w:rPr>
            </w:pPr>
            <w:r>
              <w:rPr>
                <w:sz w:val="24"/>
                <w:szCs w:val="24"/>
              </w:rPr>
              <w:t>О</w:t>
            </w:r>
            <w:proofErr w:type="spellStart"/>
            <w:r>
              <w:rPr>
                <w:sz w:val="24"/>
                <w:szCs w:val="24"/>
                <w:lang w:val="en-US"/>
              </w:rPr>
              <w:t>rg</w:t>
            </w:r>
            <w:proofErr w:type="spellEnd"/>
            <w:r>
              <w:rPr>
                <w:sz w:val="24"/>
                <w:szCs w:val="24"/>
              </w:rPr>
              <w:t>@</w:t>
            </w:r>
            <w:proofErr w:type="spellStart"/>
            <w:r>
              <w:rPr>
                <w:sz w:val="24"/>
                <w:szCs w:val="24"/>
                <w:lang w:val="en-US"/>
              </w:rPr>
              <w:t>tigersnab</w:t>
            </w:r>
            <w:proofErr w:type="spellEnd"/>
            <w:r>
              <w:rPr>
                <w:sz w:val="24"/>
                <w:szCs w:val="24"/>
              </w:rPr>
              <w:t>.</w:t>
            </w:r>
            <w:proofErr w:type="spellStart"/>
            <w:r>
              <w:rPr>
                <w:sz w:val="24"/>
                <w:szCs w:val="24"/>
                <w:lang w:val="en-US"/>
              </w:rPr>
              <w:t>ru</w:t>
            </w:r>
            <w:proofErr w:type="spellEnd"/>
          </w:p>
        </w:tc>
      </w:tr>
      <w:tr w:rsidR="003B23F7" w:rsidTr="003B23F7">
        <w:trPr>
          <w:trHeight w:val="1701"/>
        </w:trPr>
        <w:tc>
          <w:tcPr>
            <w:tcW w:w="4928" w:type="dxa"/>
          </w:tcPr>
          <w:p w:rsidR="003B23F7" w:rsidRDefault="003B23F7">
            <w:pPr>
              <w:rPr>
                <w:sz w:val="24"/>
                <w:szCs w:val="24"/>
              </w:rPr>
            </w:pPr>
            <w:r>
              <w:rPr>
                <w:sz w:val="24"/>
                <w:szCs w:val="24"/>
              </w:rPr>
              <w:t>Генеральный директор _______________</w:t>
            </w:r>
          </w:p>
          <w:p w:rsidR="003B23F7" w:rsidRDefault="003B23F7">
            <w:pPr>
              <w:jc w:val="center"/>
              <w:rPr>
                <w:sz w:val="24"/>
                <w:szCs w:val="24"/>
              </w:rPr>
            </w:pPr>
          </w:p>
          <w:p w:rsidR="003B23F7" w:rsidRDefault="003B23F7">
            <w:pPr>
              <w:jc w:val="center"/>
              <w:rPr>
                <w:sz w:val="24"/>
                <w:szCs w:val="24"/>
              </w:rPr>
            </w:pPr>
            <w:r>
              <w:rPr>
                <w:sz w:val="24"/>
                <w:szCs w:val="24"/>
              </w:rPr>
              <w:t>____________________ /___________/</w:t>
            </w:r>
          </w:p>
          <w:p w:rsidR="003B23F7" w:rsidRDefault="003B23F7">
            <w:pPr>
              <w:overflowPunct w:val="0"/>
              <w:autoSpaceDE w:val="0"/>
              <w:autoSpaceDN w:val="0"/>
              <w:adjustRightInd w:val="0"/>
              <w:jc w:val="both"/>
              <w:textAlignment w:val="baseline"/>
              <w:rPr>
                <w:sz w:val="24"/>
                <w:szCs w:val="24"/>
              </w:rPr>
            </w:pPr>
            <w:r>
              <w:rPr>
                <w:sz w:val="24"/>
                <w:szCs w:val="24"/>
              </w:rPr>
              <w:tab/>
              <w:t xml:space="preserve">           (подпись)</w:t>
            </w:r>
          </w:p>
          <w:p w:rsidR="003B23F7" w:rsidRDefault="003B23F7">
            <w:pPr>
              <w:spacing w:after="120"/>
              <w:jc w:val="center"/>
              <w:rPr>
                <w:sz w:val="24"/>
                <w:szCs w:val="24"/>
              </w:rPr>
            </w:pPr>
            <w:r>
              <w:rPr>
                <w:sz w:val="24"/>
                <w:szCs w:val="24"/>
              </w:rPr>
              <w:tab/>
              <w:t>М.П.</w:t>
            </w:r>
          </w:p>
        </w:tc>
        <w:tc>
          <w:tcPr>
            <w:tcW w:w="4239" w:type="dxa"/>
            <w:hideMark/>
          </w:tcPr>
          <w:p w:rsidR="003B23F7" w:rsidRDefault="003B23F7">
            <w:pPr>
              <w:rPr>
                <w:sz w:val="24"/>
                <w:szCs w:val="24"/>
              </w:rPr>
            </w:pPr>
            <w:r>
              <w:rPr>
                <w:sz w:val="24"/>
                <w:szCs w:val="24"/>
              </w:rPr>
              <w:t xml:space="preserve">Генеральный директор </w:t>
            </w:r>
          </w:p>
          <w:p w:rsidR="003B23F7" w:rsidRDefault="003B23F7">
            <w:pPr>
              <w:rPr>
                <w:sz w:val="24"/>
                <w:szCs w:val="24"/>
              </w:rPr>
            </w:pPr>
            <w:r>
              <w:rPr>
                <w:sz w:val="24"/>
                <w:szCs w:val="24"/>
              </w:rPr>
              <w:t>ООО «Тайгер Снаб»</w:t>
            </w:r>
          </w:p>
          <w:p w:rsidR="003B23F7" w:rsidRDefault="003B23F7">
            <w:pPr>
              <w:rPr>
                <w:sz w:val="24"/>
                <w:szCs w:val="24"/>
              </w:rPr>
            </w:pPr>
            <w:r>
              <w:rPr>
                <w:sz w:val="24"/>
                <w:szCs w:val="24"/>
              </w:rPr>
              <w:t>____________________А.В. Шпартеев</w:t>
            </w:r>
          </w:p>
          <w:p w:rsidR="003B23F7" w:rsidRDefault="003B23F7">
            <w:pPr>
              <w:jc w:val="both"/>
              <w:rPr>
                <w:sz w:val="24"/>
                <w:szCs w:val="24"/>
              </w:rPr>
            </w:pPr>
            <w:r>
              <w:rPr>
                <w:sz w:val="24"/>
                <w:szCs w:val="24"/>
              </w:rPr>
              <w:t xml:space="preserve">              (подпись)</w:t>
            </w:r>
          </w:p>
          <w:p w:rsidR="003B23F7" w:rsidRDefault="003B23F7">
            <w:pPr>
              <w:spacing w:after="120"/>
              <w:jc w:val="center"/>
              <w:rPr>
                <w:sz w:val="24"/>
                <w:szCs w:val="24"/>
              </w:rPr>
            </w:pPr>
            <w:r>
              <w:rPr>
                <w:sz w:val="24"/>
                <w:szCs w:val="24"/>
              </w:rPr>
              <w:tab/>
              <w:t>М.П.</w:t>
            </w:r>
          </w:p>
        </w:tc>
      </w:tr>
    </w:tbl>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p>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p>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p>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p>
    <w:p w:rsidR="003B23F7" w:rsidRDefault="003B23F7" w:rsidP="000128E1">
      <w:pPr>
        <w:spacing w:after="160" w:line="259" w:lineRule="auto"/>
        <w:rPr>
          <w:rFonts w:eastAsia="Calibri"/>
          <w:bCs/>
          <w:kern w:val="28"/>
          <w:lang w:eastAsia="en-US"/>
        </w:rPr>
      </w:pPr>
    </w:p>
    <w:p w:rsidR="000128E1" w:rsidRDefault="000128E1" w:rsidP="000128E1">
      <w:pPr>
        <w:spacing w:after="160" w:line="259" w:lineRule="auto"/>
        <w:rPr>
          <w:rFonts w:eastAsia="Calibri"/>
          <w:bCs/>
          <w:kern w:val="28"/>
          <w:lang w:eastAsia="en-US"/>
        </w:rPr>
      </w:pPr>
    </w:p>
    <w:p w:rsidR="003B23F7" w:rsidRPr="00D65D49" w:rsidRDefault="00D65D49" w:rsidP="00D65D49">
      <w:pPr>
        <w:spacing w:after="160" w:line="259" w:lineRule="auto"/>
        <w:rPr>
          <w:rFonts w:eastAsia="Calibri"/>
          <w:bCs/>
          <w:kern w:val="28"/>
          <w:lang w:eastAsia="en-US"/>
        </w:rPr>
      </w:pPr>
      <w:r>
        <w:rPr>
          <w:rFonts w:eastAsia="Calibri"/>
          <w:bCs/>
          <w:kern w:val="28"/>
          <w:lang w:eastAsia="en-US"/>
        </w:rPr>
        <w:br w:type="page"/>
      </w:r>
    </w:p>
    <w:p w:rsidR="003B23F7" w:rsidRDefault="00D65D49" w:rsidP="003B23F7">
      <w:pPr>
        <w:jc w:val="right"/>
      </w:pPr>
      <w:r>
        <w:t xml:space="preserve">Приложение № </w:t>
      </w:r>
    </w:p>
    <w:p w:rsidR="003B23F7" w:rsidRDefault="003B23F7" w:rsidP="003B23F7">
      <w:pPr>
        <w:jc w:val="right"/>
      </w:pPr>
      <w:r>
        <w:t xml:space="preserve">К договору № </w:t>
      </w:r>
    </w:p>
    <w:p w:rsidR="003B23F7" w:rsidRDefault="003B23F7" w:rsidP="003B23F7">
      <w:pPr>
        <w:widowControl w:val="0"/>
        <w:autoSpaceDE w:val="0"/>
        <w:autoSpaceDN w:val="0"/>
        <w:adjustRightInd w:val="0"/>
        <w:spacing w:line="360" w:lineRule="auto"/>
        <w:outlineLvl w:val="0"/>
        <w:rPr>
          <w:rFonts w:eastAsia="Calibri"/>
          <w:bCs/>
          <w:kern w:val="28"/>
          <w:sz w:val="24"/>
          <w:szCs w:val="24"/>
          <w:lang w:eastAsia="en-US"/>
        </w:rPr>
      </w:pPr>
    </w:p>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r>
        <w:rPr>
          <w:rFonts w:eastAsia="Calibri"/>
          <w:bCs/>
          <w:kern w:val="28"/>
          <w:sz w:val="24"/>
          <w:szCs w:val="24"/>
          <w:lang w:eastAsia="en-US"/>
        </w:rPr>
        <w:t>СПЕЦИФИКАЦИЯ № ____</w:t>
      </w:r>
    </w:p>
    <w:p w:rsidR="003B23F7" w:rsidRDefault="003B23F7" w:rsidP="003B23F7">
      <w:pPr>
        <w:widowControl w:val="0"/>
        <w:autoSpaceDE w:val="0"/>
        <w:autoSpaceDN w:val="0"/>
        <w:adjustRightInd w:val="0"/>
        <w:spacing w:line="360" w:lineRule="auto"/>
        <w:jc w:val="center"/>
        <w:outlineLvl w:val="0"/>
        <w:rPr>
          <w:rFonts w:eastAsia="Calibri"/>
          <w:bCs/>
          <w:kern w:val="28"/>
          <w:sz w:val="24"/>
          <w:szCs w:val="24"/>
          <w:lang w:eastAsia="en-US"/>
        </w:rPr>
      </w:pPr>
      <w:r>
        <w:rPr>
          <w:rFonts w:eastAsia="Calibri"/>
          <w:bCs/>
          <w:kern w:val="28"/>
          <w:sz w:val="24"/>
          <w:szCs w:val="24"/>
          <w:lang w:eastAsia="en-US"/>
        </w:rPr>
        <w:t>к Договору поставки № ____ от ___ __________ 202__г.</w:t>
      </w:r>
    </w:p>
    <w:p w:rsidR="003B23F7" w:rsidRDefault="003B23F7" w:rsidP="003B23F7">
      <w:pPr>
        <w:widowControl w:val="0"/>
        <w:autoSpaceDE w:val="0"/>
        <w:autoSpaceDN w:val="0"/>
        <w:adjustRightInd w:val="0"/>
        <w:spacing w:before="240" w:after="60"/>
        <w:jc w:val="center"/>
        <w:outlineLvl w:val="0"/>
        <w:rPr>
          <w:rFonts w:eastAsia="Calibri"/>
          <w:bCs/>
          <w:kern w:val="28"/>
          <w:sz w:val="24"/>
          <w:szCs w:val="24"/>
          <w:lang w:eastAsia="en-US"/>
        </w:rPr>
      </w:pPr>
    </w:p>
    <w:p w:rsidR="003B23F7" w:rsidRDefault="003B23F7" w:rsidP="003B23F7">
      <w:pPr>
        <w:keepNext/>
        <w:widowControl w:val="0"/>
        <w:autoSpaceDE w:val="0"/>
        <w:autoSpaceDN w:val="0"/>
        <w:adjustRightInd w:val="0"/>
        <w:spacing w:before="240" w:after="60"/>
        <w:outlineLvl w:val="0"/>
        <w:rPr>
          <w:rFonts w:eastAsia="Calibri"/>
          <w:bCs/>
          <w:kern w:val="32"/>
          <w:sz w:val="24"/>
          <w:szCs w:val="24"/>
          <w:lang w:eastAsia="en-US"/>
        </w:rPr>
      </w:pPr>
      <w:r>
        <w:rPr>
          <w:rFonts w:eastAsia="Calibri"/>
          <w:bCs/>
          <w:kern w:val="32"/>
          <w:sz w:val="24"/>
          <w:szCs w:val="24"/>
          <w:lang w:eastAsia="en-US"/>
        </w:rPr>
        <w:t xml:space="preserve">г. ________________                                                                                    </w:t>
      </w:r>
      <w:proofErr w:type="gramStart"/>
      <w:r>
        <w:rPr>
          <w:rFonts w:eastAsia="Calibri"/>
          <w:bCs/>
          <w:kern w:val="32"/>
          <w:sz w:val="24"/>
          <w:szCs w:val="24"/>
          <w:lang w:eastAsia="en-US"/>
        </w:rPr>
        <w:t xml:space="preserve">   «</w:t>
      </w:r>
      <w:proofErr w:type="gramEnd"/>
      <w:r>
        <w:rPr>
          <w:rFonts w:eastAsia="Calibri"/>
          <w:bCs/>
          <w:kern w:val="32"/>
          <w:sz w:val="24"/>
          <w:szCs w:val="24"/>
          <w:lang w:eastAsia="en-US"/>
        </w:rPr>
        <w:t>___» _________202__ г.</w:t>
      </w:r>
    </w:p>
    <w:p w:rsidR="003B23F7" w:rsidRDefault="003B23F7" w:rsidP="003B23F7">
      <w:pPr>
        <w:autoSpaceDN w:val="0"/>
        <w:jc w:val="both"/>
        <w:rPr>
          <w:rFonts w:eastAsia="Calibri"/>
          <w:sz w:val="26"/>
          <w:szCs w:val="26"/>
          <w:lang w:eastAsia="en-US"/>
        </w:rPr>
      </w:pPr>
    </w:p>
    <w:p w:rsidR="003B23F7" w:rsidRDefault="003B23F7" w:rsidP="003B23F7">
      <w:pPr>
        <w:autoSpaceDN w:val="0"/>
        <w:ind w:firstLine="709"/>
        <w:jc w:val="both"/>
        <w:rPr>
          <w:rFonts w:eastAsia="Calibri"/>
          <w:sz w:val="22"/>
          <w:szCs w:val="22"/>
          <w:lang w:eastAsia="en-US"/>
        </w:rPr>
      </w:pPr>
    </w:p>
    <w:p w:rsidR="003B23F7" w:rsidRDefault="003B23F7" w:rsidP="003B23F7">
      <w:pPr>
        <w:autoSpaceDN w:val="0"/>
        <w:ind w:right="-405" w:firstLine="709"/>
        <w:jc w:val="both"/>
        <w:rPr>
          <w:rFonts w:eastAsia="Calibri"/>
          <w:sz w:val="22"/>
          <w:szCs w:val="22"/>
          <w:lang w:eastAsia="en-US"/>
        </w:rPr>
      </w:pPr>
      <w:r>
        <w:rPr>
          <w:rFonts w:eastAsia="Calibri"/>
          <w:sz w:val="22"/>
          <w:szCs w:val="22"/>
          <w:lang w:eastAsia="en-US"/>
        </w:rPr>
        <w:t xml:space="preserve">Общество с ограниченной ответственностью _______________, именуемое в дальнейшем «Поставщик», в лице __________, действующего на основании Устава, с одной стороны, и Общество с ограниченной ответственностью «Тайгер Снаб», именуемое в дальнейшем «Покупатель», в лице генерального директора </w:t>
      </w:r>
      <w:proofErr w:type="spellStart"/>
      <w:r>
        <w:rPr>
          <w:rFonts w:eastAsia="Calibri"/>
          <w:sz w:val="22"/>
          <w:szCs w:val="22"/>
          <w:lang w:eastAsia="en-US"/>
        </w:rPr>
        <w:t>Шпартеева</w:t>
      </w:r>
      <w:proofErr w:type="spellEnd"/>
      <w:r>
        <w:rPr>
          <w:rFonts w:eastAsia="Calibri"/>
          <w:sz w:val="22"/>
          <w:szCs w:val="22"/>
          <w:lang w:eastAsia="en-US"/>
        </w:rPr>
        <w:t xml:space="preserve"> Александра Васильевича, действующего на основании Устава, в соответствии с условиями Договора поставки № _______                                от «___» ________ 202__ года  (далее-Договор) договорились о следующем:</w:t>
      </w:r>
    </w:p>
    <w:p w:rsidR="003B23F7" w:rsidRDefault="003B23F7" w:rsidP="003B23F7">
      <w:pPr>
        <w:autoSpaceDN w:val="0"/>
        <w:ind w:firstLine="709"/>
        <w:jc w:val="both"/>
        <w:rPr>
          <w:rFonts w:eastAsia="Calibri"/>
          <w:sz w:val="22"/>
          <w:szCs w:val="22"/>
          <w:lang w:eastAsia="en-US"/>
        </w:rPr>
      </w:pPr>
    </w:p>
    <w:p w:rsidR="003B23F7" w:rsidRDefault="003B23F7" w:rsidP="003B23F7">
      <w:pPr>
        <w:autoSpaceDN w:val="0"/>
        <w:jc w:val="both"/>
        <w:rPr>
          <w:rFonts w:eastAsia="Calibri"/>
          <w:sz w:val="22"/>
          <w:szCs w:val="22"/>
          <w:lang w:eastAsia="en-US"/>
        </w:rPr>
      </w:pPr>
      <w:r>
        <w:rPr>
          <w:rFonts w:eastAsia="Calibri"/>
          <w:sz w:val="22"/>
          <w:szCs w:val="22"/>
          <w:lang w:eastAsia="en-US"/>
        </w:rPr>
        <w:t>1. Поставщик поставляет следующий Товар:</w:t>
      </w:r>
    </w:p>
    <w:p w:rsidR="003B23F7" w:rsidRDefault="003B23F7" w:rsidP="003B23F7">
      <w:pPr>
        <w:autoSpaceDN w:val="0"/>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851"/>
        <w:gridCol w:w="850"/>
        <w:gridCol w:w="1134"/>
        <w:gridCol w:w="1985"/>
        <w:gridCol w:w="1559"/>
      </w:tblGrid>
      <w:tr w:rsidR="003B23F7" w:rsidTr="003B23F7">
        <w:tc>
          <w:tcPr>
            <w:tcW w:w="534"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w:t>
            </w:r>
          </w:p>
          <w:p w:rsidR="003B23F7" w:rsidRDefault="003B23F7">
            <w:pPr>
              <w:autoSpaceDN w:val="0"/>
              <w:jc w:val="both"/>
              <w:rPr>
                <w:rFonts w:eastAsia="Calibri"/>
                <w:b/>
                <w:sz w:val="22"/>
                <w:szCs w:val="22"/>
                <w:lang w:eastAsia="en-US"/>
              </w:rPr>
            </w:pPr>
            <w:r>
              <w:rPr>
                <w:rFonts w:eastAsia="Calibri"/>
                <w:b/>
                <w:sz w:val="22"/>
                <w:szCs w:val="22"/>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Наименование (ассортимент, комплектация, характеристики Товара)</w:t>
            </w:r>
          </w:p>
        </w:tc>
        <w:tc>
          <w:tcPr>
            <w:tcW w:w="851"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Кол-во</w:t>
            </w:r>
          </w:p>
        </w:tc>
        <w:tc>
          <w:tcPr>
            <w:tcW w:w="850"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Ед.</w:t>
            </w:r>
          </w:p>
          <w:p w:rsidR="003B23F7" w:rsidRDefault="003B23F7">
            <w:pPr>
              <w:autoSpaceDN w:val="0"/>
              <w:jc w:val="both"/>
              <w:rPr>
                <w:rFonts w:eastAsia="Calibri"/>
                <w:b/>
                <w:sz w:val="22"/>
                <w:szCs w:val="22"/>
                <w:lang w:eastAsia="en-US"/>
              </w:rPr>
            </w:pPr>
            <w:r>
              <w:rPr>
                <w:rFonts w:eastAsia="Calibri"/>
                <w:b/>
                <w:sz w:val="22"/>
                <w:szCs w:val="22"/>
                <w:lang w:eastAsia="en-US"/>
              </w:rPr>
              <w:t>изм.</w:t>
            </w:r>
          </w:p>
        </w:tc>
        <w:tc>
          <w:tcPr>
            <w:tcW w:w="1134"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Цена Товара, руб.</w:t>
            </w:r>
          </w:p>
        </w:tc>
        <w:tc>
          <w:tcPr>
            <w:tcW w:w="1985"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 xml:space="preserve">Сумма НДС, </w:t>
            </w:r>
          </w:p>
          <w:p w:rsidR="003B23F7" w:rsidRDefault="003B23F7">
            <w:pPr>
              <w:autoSpaceDN w:val="0"/>
              <w:jc w:val="both"/>
              <w:rPr>
                <w:rFonts w:eastAsia="Calibri"/>
                <w:b/>
                <w:sz w:val="22"/>
                <w:szCs w:val="22"/>
                <w:lang w:eastAsia="en-US"/>
              </w:rPr>
            </w:pPr>
            <w:r>
              <w:rPr>
                <w:rFonts w:eastAsia="Calibri"/>
                <w:b/>
                <w:sz w:val="22"/>
                <w:szCs w:val="22"/>
                <w:lang w:eastAsia="en-US"/>
              </w:rPr>
              <w:t>руб.</w:t>
            </w:r>
          </w:p>
        </w:tc>
        <w:tc>
          <w:tcPr>
            <w:tcW w:w="1559"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Сумма с НДС,  руб.</w:t>
            </w:r>
          </w:p>
        </w:tc>
      </w:tr>
      <w:tr w:rsidR="003B23F7" w:rsidTr="003B23F7">
        <w:tc>
          <w:tcPr>
            <w:tcW w:w="534"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sz w:val="22"/>
                <w:szCs w:val="22"/>
                <w:lang w:eastAsia="en-US"/>
              </w:rPr>
            </w:pPr>
            <w:r>
              <w:rPr>
                <w:rFonts w:eastAsia="Calibri"/>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val="en-US" w:eastAsia="en-US"/>
              </w:rPr>
            </w:pPr>
          </w:p>
        </w:tc>
        <w:tc>
          <w:tcPr>
            <w:tcW w:w="851"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r>
      <w:tr w:rsidR="003B23F7" w:rsidTr="003B23F7">
        <w:tc>
          <w:tcPr>
            <w:tcW w:w="534"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sz w:val="22"/>
                <w:szCs w:val="22"/>
                <w:lang w:eastAsia="en-US"/>
              </w:rPr>
            </w:pPr>
            <w:r>
              <w:rPr>
                <w:rFonts w:eastAsia="Calibri"/>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sz w:val="22"/>
                <w:szCs w:val="22"/>
                <w:lang w:eastAsia="en-US"/>
              </w:rPr>
            </w:pPr>
          </w:p>
        </w:tc>
      </w:tr>
      <w:tr w:rsidR="003B23F7" w:rsidTr="003B23F7">
        <w:tc>
          <w:tcPr>
            <w:tcW w:w="5920" w:type="dxa"/>
            <w:gridSpan w:val="5"/>
            <w:vMerge w:val="restart"/>
            <w:tcBorders>
              <w:top w:val="single" w:sz="4" w:space="0" w:color="auto"/>
              <w:left w:val="nil"/>
              <w:bottom w:val="nil"/>
              <w:right w:val="single" w:sz="4" w:space="0" w:color="auto"/>
            </w:tcBorders>
          </w:tcPr>
          <w:p w:rsidR="003B23F7" w:rsidRDefault="003B23F7">
            <w:pPr>
              <w:autoSpaceDN w:val="0"/>
              <w:jc w:val="both"/>
              <w:rPr>
                <w:rFonts w:eastAsia="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b/>
                <w:sz w:val="22"/>
                <w:szCs w:val="22"/>
                <w:lang w:eastAsia="en-US"/>
              </w:rPr>
            </w:pPr>
          </w:p>
        </w:tc>
      </w:tr>
      <w:tr w:rsidR="003B23F7" w:rsidTr="003B23F7">
        <w:tc>
          <w:tcPr>
            <w:tcW w:w="11306" w:type="dxa"/>
            <w:gridSpan w:val="5"/>
            <w:vMerge/>
            <w:tcBorders>
              <w:top w:val="single" w:sz="4" w:space="0" w:color="auto"/>
              <w:left w:val="nil"/>
              <w:bottom w:val="nil"/>
              <w:right w:val="single" w:sz="4" w:space="0" w:color="auto"/>
            </w:tcBorders>
            <w:vAlign w:val="center"/>
            <w:hideMark/>
          </w:tcPr>
          <w:p w:rsidR="003B23F7" w:rsidRDefault="003B23F7">
            <w:pPr>
              <w:rPr>
                <w:rFonts w:eastAsia="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В том числе НДС:</w:t>
            </w:r>
          </w:p>
        </w:tc>
        <w:tc>
          <w:tcPr>
            <w:tcW w:w="1559"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b/>
                <w:sz w:val="22"/>
                <w:szCs w:val="22"/>
                <w:lang w:eastAsia="en-US"/>
              </w:rPr>
            </w:pPr>
          </w:p>
        </w:tc>
      </w:tr>
      <w:tr w:rsidR="003B23F7" w:rsidTr="003B23F7">
        <w:tc>
          <w:tcPr>
            <w:tcW w:w="11306" w:type="dxa"/>
            <w:gridSpan w:val="5"/>
            <w:vMerge/>
            <w:tcBorders>
              <w:top w:val="single" w:sz="4" w:space="0" w:color="auto"/>
              <w:left w:val="nil"/>
              <w:bottom w:val="nil"/>
              <w:right w:val="single" w:sz="4" w:space="0" w:color="auto"/>
            </w:tcBorders>
            <w:vAlign w:val="center"/>
            <w:hideMark/>
          </w:tcPr>
          <w:p w:rsidR="003B23F7" w:rsidRDefault="003B23F7">
            <w:pPr>
              <w:rPr>
                <w:rFonts w:eastAsia="Calibr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3B23F7" w:rsidRDefault="003B23F7">
            <w:pPr>
              <w:autoSpaceDN w:val="0"/>
              <w:jc w:val="both"/>
              <w:rPr>
                <w:rFonts w:eastAsia="Calibri"/>
                <w:b/>
                <w:sz w:val="22"/>
                <w:szCs w:val="22"/>
                <w:lang w:eastAsia="en-US"/>
              </w:rPr>
            </w:pPr>
            <w:r>
              <w:rPr>
                <w:rFonts w:eastAsia="Calibri"/>
                <w:b/>
                <w:sz w:val="22"/>
                <w:szCs w:val="22"/>
                <w:lang w:eastAsia="en-US"/>
              </w:rPr>
              <w:t>Всего к оплате:</w:t>
            </w:r>
          </w:p>
        </w:tc>
        <w:tc>
          <w:tcPr>
            <w:tcW w:w="1559" w:type="dxa"/>
            <w:tcBorders>
              <w:top w:val="single" w:sz="4" w:space="0" w:color="auto"/>
              <w:left w:val="single" w:sz="4" w:space="0" w:color="auto"/>
              <w:bottom w:val="single" w:sz="4" w:space="0" w:color="auto"/>
              <w:right w:val="single" w:sz="4" w:space="0" w:color="auto"/>
            </w:tcBorders>
          </w:tcPr>
          <w:p w:rsidR="003B23F7" w:rsidRDefault="003B23F7">
            <w:pPr>
              <w:autoSpaceDN w:val="0"/>
              <w:jc w:val="both"/>
              <w:rPr>
                <w:rFonts w:eastAsia="Calibri"/>
                <w:b/>
                <w:sz w:val="22"/>
                <w:szCs w:val="22"/>
                <w:lang w:eastAsia="en-US"/>
              </w:rPr>
            </w:pPr>
          </w:p>
        </w:tc>
      </w:tr>
    </w:tbl>
    <w:p w:rsidR="003B23F7" w:rsidRDefault="003B23F7" w:rsidP="003B23F7">
      <w:pPr>
        <w:autoSpaceDN w:val="0"/>
        <w:jc w:val="both"/>
        <w:rPr>
          <w:rFonts w:eastAsia="Calibri"/>
          <w:sz w:val="22"/>
          <w:szCs w:val="22"/>
          <w:lang w:eastAsia="en-US"/>
        </w:rPr>
      </w:pPr>
    </w:p>
    <w:p w:rsidR="003B23F7" w:rsidRDefault="003B23F7" w:rsidP="003B23F7">
      <w:pPr>
        <w:autoSpaceDN w:val="0"/>
        <w:ind w:right="-405"/>
        <w:contextualSpacing/>
        <w:jc w:val="both"/>
        <w:rPr>
          <w:rFonts w:eastAsia="Calibri"/>
          <w:b/>
          <w:sz w:val="24"/>
          <w:szCs w:val="24"/>
          <w:lang w:eastAsia="en-US"/>
        </w:rPr>
      </w:pPr>
      <w:r>
        <w:rPr>
          <w:rFonts w:eastAsia="Calibri"/>
          <w:sz w:val="24"/>
          <w:szCs w:val="24"/>
          <w:lang w:eastAsia="en-US"/>
        </w:rPr>
        <w:t>2. Порядок и срок оплаты Товара: _________________________________________.</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3. Грузополучателем по настоящему Договору является: ____________________________,</w:t>
      </w:r>
      <w:r>
        <w:rPr>
          <w:color w:val="000000"/>
          <w:sz w:val="24"/>
          <w:szCs w:val="24"/>
        </w:rPr>
        <w:t xml:space="preserve"> </w:t>
      </w:r>
      <w:r>
        <w:rPr>
          <w:rFonts w:eastAsia="Calibri"/>
          <w:sz w:val="24"/>
          <w:szCs w:val="24"/>
          <w:lang w:eastAsia="en-US"/>
        </w:rPr>
        <w:t xml:space="preserve">ИНН: __________, ОГРН: _______________, адрес местонахождения: _________________, адрес для поставки Товара: _______________. </w:t>
      </w:r>
    </w:p>
    <w:p w:rsidR="003B23F7" w:rsidRDefault="003B23F7" w:rsidP="003B23F7">
      <w:pPr>
        <w:widowControl w:val="0"/>
        <w:autoSpaceDE w:val="0"/>
        <w:autoSpaceDN w:val="0"/>
        <w:adjustRightInd w:val="0"/>
        <w:rPr>
          <w:rFonts w:eastAsia="Calibri"/>
          <w:sz w:val="24"/>
          <w:szCs w:val="24"/>
          <w:lang w:eastAsia="en-US"/>
        </w:rPr>
      </w:pPr>
      <w:r>
        <w:rPr>
          <w:rFonts w:eastAsia="Calibri"/>
          <w:sz w:val="24"/>
          <w:szCs w:val="24"/>
          <w:lang w:eastAsia="en-US"/>
        </w:rPr>
        <w:t>4. Порядок и условия поставки Товара: ______________________________.</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5. Место поставки Товара: ___ __________________________________________________.</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 xml:space="preserve">6. Срок поставки Товара: ______________________________________________________. </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7. Гарантийный срок: __________________________________________________________.</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8. Настоящая Спецификация вступает в силу с момента ее подписания и является неотъемлемой частью Договора поставки №____________ от «___» _______ 202__ года.</w:t>
      </w:r>
    </w:p>
    <w:p w:rsidR="003B23F7" w:rsidRDefault="003B23F7" w:rsidP="003B23F7">
      <w:pPr>
        <w:autoSpaceDN w:val="0"/>
        <w:ind w:right="-405"/>
        <w:contextualSpacing/>
        <w:jc w:val="both"/>
        <w:rPr>
          <w:rFonts w:eastAsia="Calibri"/>
          <w:sz w:val="24"/>
          <w:szCs w:val="24"/>
          <w:lang w:eastAsia="en-US"/>
        </w:rPr>
      </w:pPr>
      <w:r>
        <w:rPr>
          <w:rFonts w:eastAsia="Calibri"/>
          <w:sz w:val="24"/>
          <w:szCs w:val="24"/>
          <w:lang w:eastAsia="en-US"/>
        </w:rPr>
        <w:t>9.Настоящая Спецификация составлена в двух подлинных экземплярах, имеющих одинаковую юридическую силу, по одному для каждой из Сторон.</w:t>
      </w:r>
    </w:p>
    <w:p w:rsidR="003B23F7" w:rsidRDefault="003B23F7" w:rsidP="003B23F7">
      <w:pPr>
        <w:autoSpaceDN w:val="0"/>
        <w:ind w:right="-405"/>
        <w:jc w:val="both"/>
        <w:rPr>
          <w:rFonts w:eastAsia="Calibri"/>
          <w:sz w:val="22"/>
          <w:szCs w:val="22"/>
          <w:lang w:eastAsia="en-US"/>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3"/>
        <w:gridCol w:w="4703"/>
      </w:tblGrid>
      <w:tr w:rsidR="003B23F7" w:rsidTr="005E57D3">
        <w:trPr>
          <w:trHeight w:val="320"/>
        </w:trPr>
        <w:tc>
          <w:tcPr>
            <w:tcW w:w="4703" w:type="dxa"/>
            <w:hideMark/>
          </w:tcPr>
          <w:p w:rsidR="003B23F7" w:rsidRDefault="003B23F7">
            <w:pPr>
              <w:autoSpaceDN w:val="0"/>
              <w:spacing w:after="120"/>
              <w:jc w:val="center"/>
              <w:rPr>
                <w:b/>
                <w:sz w:val="22"/>
                <w:szCs w:val="22"/>
              </w:rPr>
            </w:pPr>
            <w:r>
              <w:rPr>
                <w:b/>
                <w:sz w:val="22"/>
                <w:szCs w:val="22"/>
              </w:rPr>
              <w:t>«Поставщик»</w:t>
            </w:r>
          </w:p>
        </w:tc>
        <w:tc>
          <w:tcPr>
            <w:tcW w:w="4703" w:type="dxa"/>
            <w:hideMark/>
          </w:tcPr>
          <w:p w:rsidR="003B23F7" w:rsidRDefault="003B23F7">
            <w:pPr>
              <w:overflowPunct w:val="0"/>
              <w:autoSpaceDE w:val="0"/>
              <w:autoSpaceDN w:val="0"/>
              <w:adjustRightInd w:val="0"/>
              <w:jc w:val="center"/>
              <w:textAlignment w:val="baseline"/>
              <w:rPr>
                <w:bCs/>
                <w:sz w:val="22"/>
                <w:szCs w:val="22"/>
              </w:rPr>
            </w:pPr>
            <w:r>
              <w:rPr>
                <w:sz w:val="22"/>
                <w:szCs w:val="22"/>
              </w:rPr>
              <w:t>«</w:t>
            </w:r>
            <w:r>
              <w:rPr>
                <w:b/>
                <w:sz w:val="22"/>
                <w:szCs w:val="22"/>
              </w:rPr>
              <w:t>Покупатель</w:t>
            </w:r>
            <w:r>
              <w:rPr>
                <w:sz w:val="22"/>
                <w:szCs w:val="22"/>
              </w:rPr>
              <w:t>»</w:t>
            </w:r>
          </w:p>
        </w:tc>
      </w:tr>
      <w:tr w:rsidR="003B23F7" w:rsidTr="005E57D3">
        <w:trPr>
          <w:trHeight w:val="218"/>
        </w:trPr>
        <w:tc>
          <w:tcPr>
            <w:tcW w:w="4703" w:type="dxa"/>
            <w:hideMark/>
          </w:tcPr>
          <w:p w:rsidR="003B23F7" w:rsidRDefault="003B23F7">
            <w:pPr>
              <w:overflowPunct w:val="0"/>
              <w:autoSpaceDE w:val="0"/>
              <w:autoSpaceDN w:val="0"/>
              <w:adjustRightInd w:val="0"/>
              <w:jc w:val="both"/>
              <w:textAlignment w:val="baseline"/>
              <w:rPr>
                <w:bCs/>
                <w:sz w:val="22"/>
                <w:szCs w:val="22"/>
              </w:rPr>
            </w:pPr>
            <w:r>
              <w:rPr>
                <w:bCs/>
                <w:sz w:val="22"/>
                <w:szCs w:val="22"/>
              </w:rPr>
              <w:t>ООО «________________»</w:t>
            </w:r>
          </w:p>
        </w:tc>
        <w:tc>
          <w:tcPr>
            <w:tcW w:w="4703" w:type="dxa"/>
            <w:hideMark/>
          </w:tcPr>
          <w:p w:rsidR="003B23F7" w:rsidRDefault="003B23F7">
            <w:pPr>
              <w:autoSpaceDN w:val="0"/>
              <w:rPr>
                <w:b/>
                <w:bCs/>
                <w:sz w:val="22"/>
                <w:szCs w:val="22"/>
              </w:rPr>
            </w:pPr>
            <w:r>
              <w:rPr>
                <w:sz w:val="22"/>
                <w:szCs w:val="22"/>
              </w:rPr>
              <w:t>ООО «Тайгер Снаб»</w:t>
            </w:r>
          </w:p>
        </w:tc>
      </w:tr>
      <w:tr w:rsidR="003B23F7" w:rsidTr="005E57D3">
        <w:trPr>
          <w:trHeight w:val="218"/>
        </w:trPr>
        <w:tc>
          <w:tcPr>
            <w:tcW w:w="4703" w:type="dxa"/>
            <w:hideMark/>
          </w:tcPr>
          <w:p w:rsidR="003B23F7" w:rsidRDefault="003B23F7">
            <w:pPr>
              <w:autoSpaceDN w:val="0"/>
              <w:rPr>
                <w:b/>
                <w:sz w:val="22"/>
                <w:szCs w:val="22"/>
              </w:rPr>
            </w:pPr>
            <w:r>
              <w:rPr>
                <w:sz w:val="22"/>
                <w:szCs w:val="22"/>
              </w:rPr>
              <w:t>ИНН/КПП ____________/________________</w:t>
            </w:r>
          </w:p>
        </w:tc>
        <w:tc>
          <w:tcPr>
            <w:tcW w:w="4703" w:type="dxa"/>
            <w:hideMark/>
          </w:tcPr>
          <w:p w:rsidR="003B23F7" w:rsidRDefault="003B23F7">
            <w:pPr>
              <w:autoSpaceDN w:val="0"/>
              <w:rPr>
                <w:b/>
                <w:sz w:val="22"/>
                <w:szCs w:val="22"/>
              </w:rPr>
            </w:pPr>
            <w:r>
              <w:rPr>
                <w:sz w:val="22"/>
                <w:szCs w:val="22"/>
              </w:rPr>
              <w:t>ИНН/КПП 2510015657/251001001</w:t>
            </w:r>
          </w:p>
        </w:tc>
      </w:tr>
      <w:tr w:rsidR="003B23F7" w:rsidTr="005E57D3">
        <w:trPr>
          <w:trHeight w:val="218"/>
        </w:trPr>
        <w:tc>
          <w:tcPr>
            <w:tcW w:w="4703" w:type="dxa"/>
            <w:hideMark/>
          </w:tcPr>
          <w:p w:rsidR="003B23F7" w:rsidRDefault="003B23F7">
            <w:pPr>
              <w:tabs>
                <w:tab w:val="center" w:pos="2285"/>
              </w:tabs>
              <w:autoSpaceDN w:val="0"/>
              <w:rPr>
                <w:sz w:val="22"/>
                <w:szCs w:val="22"/>
              </w:rPr>
            </w:pPr>
            <w:r>
              <w:rPr>
                <w:sz w:val="22"/>
                <w:szCs w:val="22"/>
              </w:rPr>
              <w:t>ОГРН ________________________</w:t>
            </w:r>
          </w:p>
        </w:tc>
        <w:tc>
          <w:tcPr>
            <w:tcW w:w="4703" w:type="dxa"/>
            <w:hideMark/>
          </w:tcPr>
          <w:p w:rsidR="003B23F7" w:rsidRDefault="003B23F7">
            <w:pPr>
              <w:autoSpaceDN w:val="0"/>
              <w:rPr>
                <w:sz w:val="22"/>
                <w:szCs w:val="22"/>
              </w:rPr>
            </w:pPr>
            <w:r>
              <w:rPr>
                <w:sz w:val="22"/>
                <w:szCs w:val="22"/>
              </w:rPr>
              <w:t>ОГРН  1192536015539</w:t>
            </w:r>
          </w:p>
        </w:tc>
      </w:tr>
      <w:tr w:rsidR="003B23F7" w:rsidTr="005E57D3">
        <w:trPr>
          <w:trHeight w:val="1456"/>
        </w:trPr>
        <w:tc>
          <w:tcPr>
            <w:tcW w:w="4703" w:type="dxa"/>
          </w:tcPr>
          <w:p w:rsidR="003B23F7" w:rsidRDefault="003B23F7">
            <w:pPr>
              <w:autoSpaceDN w:val="0"/>
              <w:rPr>
                <w:sz w:val="22"/>
                <w:szCs w:val="22"/>
              </w:rPr>
            </w:pPr>
            <w:r>
              <w:rPr>
                <w:sz w:val="22"/>
                <w:szCs w:val="22"/>
              </w:rPr>
              <w:t>Генеральный директор _______________</w:t>
            </w:r>
          </w:p>
          <w:p w:rsidR="003B23F7" w:rsidRDefault="003B23F7">
            <w:pPr>
              <w:autoSpaceDN w:val="0"/>
              <w:jc w:val="center"/>
              <w:rPr>
                <w:sz w:val="22"/>
                <w:szCs w:val="22"/>
              </w:rPr>
            </w:pPr>
          </w:p>
          <w:p w:rsidR="003B23F7" w:rsidRDefault="003B23F7">
            <w:pPr>
              <w:autoSpaceDN w:val="0"/>
              <w:jc w:val="center"/>
              <w:rPr>
                <w:sz w:val="22"/>
                <w:szCs w:val="22"/>
              </w:rPr>
            </w:pPr>
            <w:r>
              <w:rPr>
                <w:sz w:val="22"/>
                <w:szCs w:val="22"/>
              </w:rPr>
              <w:t>____________________ /___________/</w:t>
            </w:r>
          </w:p>
          <w:p w:rsidR="003B23F7" w:rsidRDefault="003B23F7">
            <w:pPr>
              <w:overflowPunct w:val="0"/>
              <w:autoSpaceDE w:val="0"/>
              <w:autoSpaceDN w:val="0"/>
              <w:adjustRightInd w:val="0"/>
              <w:jc w:val="both"/>
              <w:textAlignment w:val="baseline"/>
              <w:rPr>
                <w:sz w:val="22"/>
                <w:szCs w:val="22"/>
              </w:rPr>
            </w:pPr>
            <w:r>
              <w:rPr>
                <w:sz w:val="22"/>
                <w:szCs w:val="22"/>
              </w:rPr>
              <w:tab/>
              <w:t xml:space="preserve">           (подпись)</w:t>
            </w:r>
          </w:p>
          <w:p w:rsidR="003B23F7" w:rsidRDefault="003B23F7">
            <w:pPr>
              <w:autoSpaceDN w:val="0"/>
              <w:rPr>
                <w:sz w:val="22"/>
                <w:szCs w:val="22"/>
              </w:rPr>
            </w:pPr>
          </w:p>
          <w:p w:rsidR="003B23F7" w:rsidRDefault="003B23F7">
            <w:pPr>
              <w:autoSpaceDN w:val="0"/>
              <w:spacing w:after="120"/>
              <w:jc w:val="center"/>
              <w:rPr>
                <w:sz w:val="22"/>
                <w:szCs w:val="22"/>
              </w:rPr>
            </w:pPr>
            <w:r>
              <w:rPr>
                <w:sz w:val="22"/>
                <w:szCs w:val="22"/>
              </w:rPr>
              <w:tab/>
              <w:t>М.П.</w:t>
            </w:r>
          </w:p>
        </w:tc>
        <w:tc>
          <w:tcPr>
            <w:tcW w:w="4703" w:type="dxa"/>
          </w:tcPr>
          <w:p w:rsidR="003B23F7" w:rsidRDefault="003B23F7">
            <w:pPr>
              <w:autoSpaceDN w:val="0"/>
              <w:rPr>
                <w:sz w:val="22"/>
                <w:szCs w:val="22"/>
              </w:rPr>
            </w:pPr>
            <w:r>
              <w:rPr>
                <w:sz w:val="22"/>
                <w:szCs w:val="22"/>
              </w:rPr>
              <w:t xml:space="preserve">Генеральный директор  </w:t>
            </w:r>
          </w:p>
          <w:p w:rsidR="003B23F7" w:rsidRDefault="003B23F7">
            <w:pPr>
              <w:autoSpaceDN w:val="0"/>
              <w:rPr>
                <w:sz w:val="22"/>
                <w:szCs w:val="22"/>
              </w:rPr>
            </w:pPr>
          </w:p>
          <w:p w:rsidR="003B23F7" w:rsidRDefault="003B23F7">
            <w:pPr>
              <w:autoSpaceDN w:val="0"/>
              <w:jc w:val="center"/>
              <w:rPr>
                <w:sz w:val="22"/>
                <w:szCs w:val="22"/>
              </w:rPr>
            </w:pPr>
            <w:r>
              <w:rPr>
                <w:sz w:val="22"/>
                <w:szCs w:val="22"/>
              </w:rPr>
              <w:t>____________________ /Шпартеев А.В./</w:t>
            </w:r>
          </w:p>
          <w:p w:rsidR="003B23F7" w:rsidRDefault="003B23F7">
            <w:pPr>
              <w:overflowPunct w:val="0"/>
              <w:autoSpaceDE w:val="0"/>
              <w:autoSpaceDN w:val="0"/>
              <w:adjustRightInd w:val="0"/>
              <w:jc w:val="both"/>
              <w:textAlignment w:val="baseline"/>
              <w:rPr>
                <w:sz w:val="22"/>
                <w:szCs w:val="22"/>
              </w:rPr>
            </w:pPr>
            <w:r>
              <w:rPr>
                <w:sz w:val="22"/>
                <w:szCs w:val="22"/>
              </w:rPr>
              <w:tab/>
              <w:t xml:space="preserve">           (подпись)</w:t>
            </w:r>
          </w:p>
          <w:p w:rsidR="003B23F7" w:rsidRDefault="003B23F7">
            <w:pPr>
              <w:autoSpaceDN w:val="0"/>
              <w:rPr>
                <w:sz w:val="22"/>
                <w:szCs w:val="22"/>
              </w:rPr>
            </w:pPr>
          </w:p>
          <w:p w:rsidR="003B23F7" w:rsidRDefault="003B23F7">
            <w:pPr>
              <w:autoSpaceDN w:val="0"/>
              <w:spacing w:after="120"/>
              <w:jc w:val="center"/>
              <w:rPr>
                <w:sz w:val="22"/>
                <w:szCs w:val="22"/>
              </w:rPr>
            </w:pPr>
            <w:r>
              <w:rPr>
                <w:sz w:val="22"/>
                <w:szCs w:val="22"/>
              </w:rPr>
              <w:tab/>
              <w:t>М.П.</w:t>
            </w:r>
          </w:p>
        </w:tc>
      </w:tr>
    </w:tbl>
    <w:p w:rsidR="003B23F7" w:rsidRPr="005E57D3" w:rsidRDefault="003B23F7" w:rsidP="003B23F7">
      <w:pPr>
        <w:jc w:val="right"/>
        <w:rPr>
          <w:noProof/>
          <w:color w:val="000000"/>
        </w:rPr>
      </w:pPr>
      <w:r>
        <w:rPr>
          <w:noProof/>
          <w:color w:val="000000"/>
          <w:sz w:val="24"/>
          <w:szCs w:val="24"/>
        </w:rPr>
        <w:br w:type="page"/>
      </w:r>
      <w:r w:rsidRPr="005E57D3">
        <w:rPr>
          <w:noProof/>
          <w:color w:val="000000"/>
        </w:rPr>
        <w:t>Приложение №3</w:t>
      </w:r>
    </w:p>
    <w:p w:rsidR="003B23F7" w:rsidRPr="005E57D3" w:rsidRDefault="003B23F7" w:rsidP="003B23F7">
      <w:pPr>
        <w:jc w:val="right"/>
        <w:rPr>
          <w:noProof/>
          <w:color w:val="000000"/>
        </w:rPr>
      </w:pPr>
      <w:bookmarkStart w:id="3" w:name="_GoBack"/>
      <w:bookmarkEnd w:id="3"/>
    </w:p>
    <w:p w:rsidR="003B23F7" w:rsidRPr="005E57D3" w:rsidRDefault="003B23F7" w:rsidP="003B23F7">
      <w:pPr>
        <w:jc w:val="right"/>
        <w:rPr>
          <w:rFonts w:eastAsia="Calibri"/>
          <w:lang w:eastAsia="en-US"/>
        </w:rPr>
      </w:pPr>
      <w:r w:rsidRPr="005E57D3">
        <w:rPr>
          <w:rFonts w:eastAsia="Calibri"/>
          <w:lang w:eastAsia="en-US"/>
        </w:rPr>
        <w:t xml:space="preserve">Приложение № </w:t>
      </w:r>
    </w:p>
    <w:p w:rsidR="003B23F7" w:rsidRPr="005E57D3" w:rsidRDefault="003B23F7" w:rsidP="003B23F7">
      <w:pPr>
        <w:spacing w:after="160" w:line="256" w:lineRule="auto"/>
        <w:jc w:val="right"/>
        <w:rPr>
          <w:rFonts w:eastAsia="Calibri"/>
          <w:lang w:eastAsia="en-US"/>
        </w:rPr>
      </w:pPr>
      <w:r w:rsidRPr="005E57D3">
        <w:rPr>
          <w:rFonts w:eastAsia="Calibri"/>
          <w:lang w:eastAsia="en-US"/>
        </w:rPr>
        <w:t xml:space="preserve">К договору № </w:t>
      </w:r>
    </w:p>
    <w:p w:rsidR="003B23F7" w:rsidRDefault="003B23F7" w:rsidP="003B23F7">
      <w:pPr>
        <w:spacing w:line="256" w:lineRule="auto"/>
        <w:jc w:val="center"/>
        <w:rPr>
          <w:rFonts w:eastAsia="Calibri"/>
          <w:b/>
          <w:sz w:val="28"/>
          <w:szCs w:val="28"/>
          <w:lang w:eastAsia="en-US"/>
        </w:rPr>
      </w:pPr>
      <w:r>
        <w:rPr>
          <w:rFonts w:eastAsia="Calibri"/>
          <w:b/>
          <w:sz w:val="28"/>
          <w:szCs w:val="28"/>
          <w:lang w:eastAsia="en-US"/>
        </w:rPr>
        <w:t>ПРОТОКОЛ</w:t>
      </w:r>
    </w:p>
    <w:p w:rsidR="003B23F7" w:rsidRDefault="003B23F7" w:rsidP="003B23F7">
      <w:pPr>
        <w:spacing w:line="256" w:lineRule="auto"/>
        <w:jc w:val="center"/>
        <w:rPr>
          <w:rFonts w:eastAsia="Calibri"/>
          <w:sz w:val="24"/>
          <w:szCs w:val="24"/>
          <w:lang w:eastAsia="en-US"/>
        </w:rPr>
      </w:pPr>
      <w:r>
        <w:rPr>
          <w:rFonts w:eastAsia="Calibri"/>
          <w:sz w:val="24"/>
          <w:szCs w:val="24"/>
          <w:lang w:eastAsia="en-US"/>
        </w:rPr>
        <w:t xml:space="preserve"> согласования цен и порядка поставки на 2024г.</w:t>
      </w:r>
    </w:p>
    <w:p w:rsidR="003B23F7" w:rsidRDefault="003B23F7" w:rsidP="003B23F7">
      <w:pPr>
        <w:spacing w:after="160" w:line="256" w:lineRule="auto"/>
        <w:jc w:val="right"/>
        <w:rPr>
          <w:rFonts w:eastAsia="Calibri"/>
          <w:sz w:val="22"/>
          <w:szCs w:val="22"/>
          <w:lang w:eastAsia="en-US"/>
        </w:rPr>
      </w:pPr>
      <w:r>
        <w:rPr>
          <w:rFonts w:eastAsia="Calibri"/>
          <w:sz w:val="22"/>
          <w:szCs w:val="22"/>
          <w:lang w:eastAsia="en-US"/>
        </w:rPr>
        <w:t>«07» декабря 2023 г.</w:t>
      </w:r>
    </w:p>
    <w:p w:rsidR="003B23F7" w:rsidRDefault="003B23F7" w:rsidP="003B23F7">
      <w:pPr>
        <w:spacing w:line="256" w:lineRule="auto"/>
        <w:ind w:firstLine="708"/>
        <w:jc w:val="both"/>
        <w:rPr>
          <w:rFonts w:eastAsia="Calibri"/>
          <w:sz w:val="22"/>
          <w:szCs w:val="22"/>
          <w:lang w:eastAsia="en-US"/>
        </w:rPr>
      </w:pPr>
      <w:r>
        <w:rPr>
          <w:rFonts w:eastAsia="Calibri"/>
          <w:sz w:val="22"/>
          <w:szCs w:val="22"/>
          <w:lang w:eastAsia="en-US"/>
        </w:rPr>
        <w:t xml:space="preserve">Общество с ограниченной ответственностью «», именуемое в дальнейшем «Поставщик», в лице _____ действующего на основании _____, с одной стороны и Общество с ограниченной ответственностью «Тайгер Снаб», именуемое в дальнейшем «Покупатель», в лице генерального директора </w:t>
      </w:r>
      <w:proofErr w:type="spellStart"/>
      <w:r>
        <w:rPr>
          <w:rFonts w:eastAsia="Calibri"/>
          <w:sz w:val="22"/>
          <w:szCs w:val="22"/>
          <w:lang w:eastAsia="en-US"/>
        </w:rPr>
        <w:t>Шпартеева</w:t>
      </w:r>
      <w:proofErr w:type="spellEnd"/>
      <w:r>
        <w:rPr>
          <w:rFonts w:eastAsia="Calibri"/>
          <w:sz w:val="22"/>
          <w:szCs w:val="22"/>
          <w:lang w:eastAsia="en-US"/>
        </w:rPr>
        <w:t xml:space="preserve"> Александра Васильевича, действующего на основании Устава, с другой стороны пришли к соглашению об установлении следующих условий сотрудничества:</w:t>
      </w:r>
    </w:p>
    <w:p w:rsidR="003B23F7" w:rsidRDefault="003B23F7" w:rsidP="003B23F7">
      <w:pPr>
        <w:numPr>
          <w:ilvl w:val="0"/>
          <w:numId w:val="16"/>
        </w:numPr>
        <w:spacing w:after="160" w:line="256" w:lineRule="auto"/>
        <w:ind w:left="284" w:hanging="284"/>
        <w:contextualSpacing/>
        <w:jc w:val="both"/>
        <w:rPr>
          <w:rFonts w:eastAsia="Calibri"/>
          <w:sz w:val="22"/>
          <w:szCs w:val="22"/>
          <w:lang w:eastAsia="en-US"/>
        </w:rPr>
      </w:pPr>
      <w:r>
        <w:rPr>
          <w:rFonts w:eastAsia="Calibri"/>
          <w:sz w:val="22"/>
          <w:szCs w:val="22"/>
          <w:lang w:eastAsia="en-US"/>
        </w:rPr>
        <w:t>Наименование и цена товара</w:t>
      </w:r>
      <w:r>
        <w:rPr>
          <w:rFonts w:eastAsia="Calibri"/>
          <w:sz w:val="22"/>
          <w:szCs w:val="22"/>
          <w:lang w:val="en-US" w:eastAsia="en-US"/>
        </w:rPr>
        <w:t>:</w:t>
      </w:r>
    </w:p>
    <w:tbl>
      <w:tblPr>
        <w:tblStyle w:val="2"/>
        <w:tblW w:w="0" w:type="auto"/>
        <w:tblInd w:w="0" w:type="dxa"/>
        <w:tblLook w:val="04A0" w:firstRow="1" w:lastRow="0" w:firstColumn="1" w:lastColumn="0" w:noHBand="0" w:noVBand="1"/>
      </w:tblPr>
      <w:tblGrid>
        <w:gridCol w:w="666"/>
        <w:gridCol w:w="5370"/>
        <w:gridCol w:w="861"/>
        <w:gridCol w:w="1372"/>
        <w:gridCol w:w="1127"/>
      </w:tblGrid>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pPr>
              <w:rPr>
                <w:rFonts w:eastAsia="Calibri"/>
                <w:sz w:val="22"/>
                <w:szCs w:val="22"/>
                <w:lang w:eastAsia="en-US"/>
              </w:rPr>
            </w:pPr>
            <w:r>
              <w:t>№ п/п</w:t>
            </w:r>
          </w:p>
        </w:tc>
        <w:tc>
          <w:tcPr>
            <w:tcW w:w="5370" w:type="dxa"/>
            <w:tcBorders>
              <w:top w:val="single" w:sz="4" w:space="0" w:color="auto"/>
              <w:left w:val="single" w:sz="4" w:space="0" w:color="auto"/>
              <w:bottom w:val="single" w:sz="4" w:space="0" w:color="auto"/>
              <w:right w:val="single" w:sz="4" w:space="0" w:color="auto"/>
            </w:tcBorders>
            <w:vAlign w:val="center"/>
            <w:hideMark/>
          </w:tcPr>
          <w:p w:rsidR="003B23F7" w:rsidRDefault="003B23F7">
            <w:r>
              <w:t>Наименование товара</w:t>
            </w:r>
          </w:p>
        </w:tc>
        <w:tc>
          <w:tcPr>
            <w:tcW w:w="861" w:type="dxa"/>
            <w:tcBorders>
              <w:top w:val="single" w:sz="4" w:space="0" w:color="auto"/>
              <w:left w:val="single" w:sz="4" w:space="0" w:color="auto"/>
              <w:bottom w:val="single" w:sz="4" w:space="0" w:color="auto"/>
              <w:right w:val="single" w:sz="4" w:space="0" w:color="auto"/>
            </w:tcBorders>
            <w:vAlign w:val="center"/>
            <w:hideMark/>
          </w:tcPr>
          <w:p w:rsidR="003B23F7" w:rsidRDefault="003B23F7">
            <w:proofErr w:type="spellStart"/>
            <w:r>
              <w:t>Ед.изм</w:t>
            </w:r>
            <w:proofErr w:type="spellEnd"/>
            <w:r>
              <w:t>.</w:t>
            </w:r>
          </w:p>
        </w:tc>
        <w:tc>
          <w:tcPr>
            <w:tcW w:w="1372"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color w:val="000000"/>
                <w:sz w:val="22"/>
                <w:szCs w:val="22"/>
                <w:lang w:eastAsia="en-US"/>
              </w:rPr>
            </w:pPr>
          </w:p>
          <w:p w:rsidR="003B23F7" w:rsidRDefault="003B23F7">
            <w:pPr>
              <w:rPr>
                <w:color w:val="000000"/>
              </w:rPr>
            </w:pPr>
            <w:r>
              <w:rPr>
                <w:color w:val="000000"/>
              </w:rPr>
              <w:t>Количество</w:t>
            </w:r>
          </w:p>
        </w:tc>
        <w:tc>
          <w:tcPr>
            <w:tcW w:w="1076" w:type="dxa"/>
            <w:tcBorders>
              <w:top w:val="single" w:sz="4" w:space="0" w:color="auto"/>
              <w:left w:val="single" w:sz="4" w:space="0" w:color="auto"/>
              <w:bottom w:val="single" w:sz="4" w:space="0" w:color="auto"/>
              <w:right w:val="single" w:sz="4" w:space="0" w:color="auto"/>
            </w:tcBorders>
            <w:hideMark/>
          </w:tcPr>
          <w:p w:rsidR="003B23F7" w:rsidRDefault="003B23F7">
            <w:r>
              <w:t xml:space="preserve">Цена с НДС </w:t>
            </w:r>
            <w:proofErr w:type="spellStart"/>
            <w:r>
              <w:t>руб</w:t>
            </w:r>
            <w:proofErr w:type="spellEnd"/>
            <w:r>
              <w:t>/</w:t>
            </w:r>
            <w:proofErr w:type="spellStart"/>
            <w:r>
              <w:t>ед.изм</w:t>
            </w:r>
            <w:proofErr w:type="spellEnd"/>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1</w:t>
            </w:r>
          </w:p>
        </w:tc>
        <w:tc>
          <w:tcPr>
            <w:tcW w:w="5370" w:type="dxa"/>
            <w:tcBorders>
              <w:top w:val="single" w:sz="8" w:space="0" w:color="auto"/>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single" w:sz="8" w:space="0" w:color="auto"/>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single" w:sz="8" w:space="0" w:color="auto"/>
              <w:left w:val="single" w:sz="4" w:space="0" w:color="auto"/>
              <w:bottom w:val="single" w:sz="4" w:space="0" w:color="auto"/>
              <w:right w:val="single" w:sz="8" w:space="0" w:color="auto"/>
            </w:tcBorders>
            <w:vAlign w:val="center"/>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2</w:t>
            </w:r>
          </w:p>
        </w:tc>
        <w:tc>
          <w:tcPr>
            <w:tcW w:w="5370"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nil"/>
              <w:left w:val="single" w:sz="4" w:space="0" w:color="auto"/>
              <w:bottom w:val="single" w:sz="4" w:space="0" w:color="auto"/>
              <w:right w:val="single" w:sz="8" w:space="0" w:color="auto"/>
            </w:tcBorders>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3</w:t>
            </w:r>
          </w:p>
        </w:tc>
        <w:tc>
          <w:tcPr>
            <w:tcW w:w="5370"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nil"/>
              <w:left w:val="single" w:sz="4" w:space="0" w:color="auto"/>
              <w:bottom w:val="single" w:sz="4" w:space="0" w:color="auto"/>
              <w:right w:val="single" w:sz="8" w:space="0" w:color="auto"/>
            </w:tcBorders>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4</w:t>
            </w:r>
          </w:p>
        </w:tc>
        <w:tc>
          <w:tcPr>
            <w:tcW w:w="5370"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nil"/>
              <w:left w:val="single" w:sz="4" w:space="0" w:color="auto"/>
              <w:bottom w:val="single" w:sz="4" w:space="0" w:color="auto"/>
              <w:right w:val="single" w:sz="8" w:space="0" w:color="auto"/>
            </w:tcBorders>
            <w:vAlign w:val="center"/>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5</w:t>
            </w:r>
          </w:p>
        </w:tc>
        <w:tc>
          <w:tcPr>
            <w:tcW w:w="5370"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nil"/>
              <w:left w:val="single" w:sz="4" w:space="0" w:color="auto"/>
              <w:bottom w:val="single" w:sz="4" w:space="0" w:color="auto"/>
              <w:right w:val="single" w:sz="8" w:space="0" w:color="auto"/>
            </w:tcBorders>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6</w:t>
            </w:r>
          </w:p>
        </w:tc>
        <w:tc>
          <w:tcPr>
            <w:tcW w:w="5370"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nil"/>
            </w:tcBorders>
            <w:vAlign w:val="center"/>
          </w:tcPr>
          <w:p w:rsidR="003B23F7" w:rsidRDefault="003B23F7">
            <w:pPr>
              <w:rPr>
                <w:rFonts w:eastAsia="Calibri"/>
                <w:sz w:val="22"/>
                <w:szCs w:val="22"/>
                <w:lang w:eastAsia="en-US"/>
              </w:rPr>
            </w:pPr>
          </w:p>
        </w:tc>
        <w:tc>
          <w:tcPr>
            <w:tcW w:w="1372" w:type="dxa"/>
            <w:tcBorders>
              <w:top w:val="nil"/>
              <w:left w:val="single" w:sz="4" w:space="0" w:color="auto"/>
              <w:bottom w:val="single" w:sz="4" w:space="0" w:color="auto"/>
              <w:right w:val="single" w:sz="8" w:space="0" w:color="auto"/>
            </w:tcBorders>
            <w:vAlign w:val="center"/>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r w:rsidR="003B23F7" w:rsidTr="003B23F7">
        <w:tc>
          <w:tcPr>
            <w:tcW w:w="666" w:type="dxa"/>
            <w:tcBorders>
              <w:top w:val="single" w:sz="4" w:space="0" w:color="auto"/>
              <w:left w:val="single" w:sz="4" w:space="0" w:color="auto"/>
              <w:bottom w:val="single" w:sz="4" w:space="0" w:color="auto"/>
              <w:right w:val="single" w:sz="4" w:space="0" w:color="auto"/>
            </w:tcBorders>
            <w:hideMark/>
          </w:tcPr>
          <w:p w:rsidR="003B23F7" w:rsidRDefault="003B23F7">
            <w:r>
              <w:t>7</w:t>
            </w:r>
          </w:p>
        </w:tc>
        <w:tc>
          <w:tcPr>
            <w:tcW w:w="5370" w:type="dxa"/>
            <w:tcBorders>
              <w:top w:val="nil"/>
              <w:left w:val="single" w:sz="4" w:space="0" w:color="auto"/>
              <w:bottom w:val="single" w:sz="4" w:space="0" w:color="auto"/>
              <w:right w:val="single" w:sz="4" w:space="0" w:color="auto"/>
            </w:tcBorders>
            <w:vAlign w:val="center"/>
          </w:tcPr>
          <w:p w:rsidR="003B23F7" w:rsidRDefault="003B23F7">
            <w:pPr>
              <w:rPr>
                <w:rFonts w:eastAsia="Calibri"/>
                <w:sz w:val="22"/>
                <w:szCs w:val="22"/>
                <w:lang w:eastAsia="en-US"/>
              </w:rPr>
            </w:pPr>
          </w:p>
        </w:tc>
        <w:tc>
          <w:tcPr>
            <w:tcW w:w="861" w:type="dxa"/>
            <w:tcBorders>
              <w:top w:val="nil"/>
              <w:left w:val="single" w:sz="4" w:space="0" w:color="auto"/>
              <w:bottom w:val="single" w:sz="4" w:space="0" w:color="auto"/>
              <w:right w:val="single" w:sz="4" w:space="0" w:color="auto"/>
            </w:tcBorders>
            <w:vAlign w:val="center"/>
          </w:tcPr>
          <w:p w:rsidR="003B23F7" w:rsidRDefault="003B23F7">
            <w:pPr>
              <w:rPr>
                <w:rFonts w:eastAsia="Calibri"/>
                <w:sz w:val="22"/>
                <w:szCs w:val="22"/>
                <w:lang w:eastAsia="en-US"/>
              </w:rPr>
            </w:pPr>
          </w:p>
        </w:tc>
        <w:tc>
          <w:tcPr>
            <w:tcW w:w="1372" w:type="dxa"/>
            <w:tcBorders>
              <w:top w:val="nil"/>
              <w:left w:val="nil"/>
              <w:bottom w:val="single" w:sz="4" w:space="0" w:color="auto"/>
              <w:right w:val="single" w:sz="8" w:space="0" w:color="auto"/>
            </w:tcBorders>
            <w:vAlign w:val="center"/>
          </w:tcPr>
          <w:p w:rsidR="003B23F7" w:rsidRDefault="003B23F7">
            <w:pPr>
              <w:rPr>
                <w:rFonts w:eastAsia="Calibri"/>
                <w:color w:val="000000"/>
                <w:sz w:val="22"/>
                <w:szCs w:val="22"/>
                <w:lang w:eastAsia="en-US"/>
              </w:rPr>
            </w:pPr>
          </w:p>
        </w:tc>
        <w:tc>
          <w:tcPr>
            <w:tcW w:w="1076" w:type="dxa"/>
            <w:tcBorders>
              <w:top w:val="single" w:sz="4" w:space="0" w:color="auto"/>
              <w:left w:val="single" w:sz="4" w:space="0" w:color="auto"/>
              <w:bottom w:val="single" w:sz="4" w:space="0" w:color="auto"/>
              <w:right w:val="single" w:sz="4" w:space="0" w:color="auto"/>
            </w:tcBorders>
          </w:tcPr>
          <w:p w:rsidR="003B23F7" w:rsidRDefault="003B23F7">
            <w:pPr>
              <w:rPr>
                <w:rFonts w:eastAsia="Calibri"/>
                <w:sz w:val="22"/>
                <w:szCs w:val="22"/>
                <w:lang w:eastAsia="en-US"/>
              </w:rPr>
            </w:pPr>
          </w:p>
        </w:tc>
      </w:tr>
    </w:tbl>
    <w:p w:rsidR="003B23F7" w:rsidRDefault="003B23F7" w:rsidP="003B23F7">
      <w:pPr>
        <w:ind w:left="284"/>
        <w:contextualSpacing/>
        <w:jc w:val="both"/>
        <w:rPr>
          <w:rFonts w:eastAsia="Calibri"/>
          <w:sz w:val="22"/>
          <w:szCs w:val="22"/>
          <w:lang w:eastAsia="en-US"/>
        </w:rPr>
      </w:pPr>
    </w:p>
    <w:p w:rsidR="003B23F7" w:rsidRDefault="003B23F7" w:rsidP="003B23F7">
      <w:pPr>
        <w:numPr>
          <w:ilvl w:val="0"/>
          <w:numId w:val="16"/>
        </w:numPr>
        <w:spacing w:after="160" w:line="256" w:lineRule="auto"/>
        <w:ind w:left="284" w:hanging="284"/>
        <w:contextualSpacing/>
        <w:jc w:val="both"/>
        <w:rPr>
          <w:rFonts w:eastAsia="Calibri"/>
          <w:sz w:val="22"/>
          <w:szCs w:val="22"/>
          <w:lang w:eastAsia="en-US"/>
        </w:rPr>
      </w:pPr>
      <w:r>
        <w:rPr>
          <w:rFonts w:eastAsia="Calibri"/>
          <w:sz w:val="22"/>
          <w:szCs w:val="22"/>
          <w:lang w:eastAsia="en-US"/>
        </w:rPr>
        <w:t>Цены, указанные в п.п.1. являются неизменными и включают стоимость доставки до склада Грузополучателя.</w:t>
      </w:r>
    </w:p>
    <w:p w:rsidR="003B23F7" w:rsidRDefault="003B23F7" w:rsidP="003B23F7">
      <w:pPr>
        <w:spacing w:after="160" w:line="256" w:lineRule="auto"/>
        <w:ind w:left="426"/>
        <w:contextualSpacing/>
        <w:jc w:val="both"/>
        <w:rPr>
          <w:rFonts w:eastAsia="Calibri"/>
          <w:sz w:val="22"/>
          <w:szCs w:val="22"/>
          <w:lang w:eastAsia="en-US"/>
        </w:rPr>
      </w:pPr>
      <w:r>
        <w:rPr>
          <w:rFonts w:eastAsia="Calibri"/>
          <w:sz w:val="22"/>
          <w:szCs w:val="22"/>
          <w:lang w:eastAsia="en-US"/>
        </w:rPr>
        <w:t>2.1. Допускается изменение цен по письменному соглашению сторон, не более одного раза в течении периода действия настоящего протокола.</w:t>
      </w:r>
    </w:p>
    <w:p w:rsidR="003B23F7" w:rsidRDefault="003B23F7" w:rsidP="003B23F7">
      <w:pPr>
        <w:spacing w:after="160" w:line="256" w:lineRule="auto"/>
        <w:ind w:left="426"/>
        <w:contextualSpacing/>
        <w:jc w:val="both"/>
        <w:rPr>
          <w:rFonts w:eastAsia="Calibri"/>
          <w:sz w:val="22"/>
          <w:szCs w:val="22"/>
          <w:lang w:eastAsia="en-US"/>
        </w:rPr>
      </w:pPr>
      <w:r>
        <w:rPr>
          <w:rFonts w:eastAsia="Calibri"/>
          <w:sz w:val="22"/>
          <w:szCs w:val="22"/>
          <w:lang w:eastAsia="en-US"/>
        </w:rPr>
        <w:t>2.2. Уведомление об изменении цен должно быть направлено не позднее чем за 2 месяца до предполагаемой даты изменения.</w:t>
      </w:r>
    </w:p>
    <w:p w:rsidR="003B23F7" w:rsidRDefault="003B23F7" w:rsidP="003B23F7">
      <w:pPr>
        <w:numPr>
          <w:ilvl w:val="0"/>
          <w:numId w:val="16"/>
        </w:numPr>
        <w:spacing w:after="160" w:line="256" w:lineRule="auto"/>
        <w:ind w:left="284" w:hanging="284"/>
        <w:contextualSpacing/>
        <w:jc w:val="both"/>
        <w:rPr>
          <w:rFonts w:eastAsia="Calibri"/>
          <w:sz w:val="22"/>
          <w:szCs w:val="22"/>
          <w:lang w:eastAsia="en-US"/>
        </w:rPr>
      </w:pPr>
      <w:r>
        <w:rPr>
          <w:rFonts w:eastAsia="Calibri"/>
          <w:sz w:val="22"/>
          <w:szCs w:val="22"/>
          <w:lang w:eastAsia="en-US"/>
        </w:rPr>
        <w:t>Срок оплаты: 100% в течении 14 рабочих дней с момента получения Товара на складе Грузополучателя.</w:t>
      </w:r>
    </w:p>
    <w:p w:rsidR="003B23F7" w:rsidRDefault="003B23F7" w:rsidP="003B23F7">
      <w:pPr>
        <w:numPr>
          <w:ilvl w:val="0"/>
          <w:numId w:val="16"/>
        </w:numPr>
        <w:spacing w:after="160" w:line="256" w:lineRule="auto"/>
        <w:ind w:left="284" w:hanging="284"/>
        <w:contextualSpacing/>
        <w:jc w:val="both"/>
        <w:rPr>
          <w:rFonts w:eastAsia="Calibri"/>
          <w:bCs/>
          <w:iCs/>
          <w:sz w:val="22"/>
          <w:szCs w:val="22"/>
          <w:lang w:eastAsia="en-US"/>
        </w:rPr>
      </w:pPr>
      <w:r>
        <w:rPr>
          <w:rFonts w:eastAsia="Calibri"/>
          <w:bCs/>
          <w:iCs/>
          <w:sz w:val="22"/>
          <w:szCs w:val="22"/>
          <w:lang w:eastAsia="en-US"/>
        </w:rPr>
        <w:t>Срок поставки: в течении 15 календарных дней с момента получения заявки на поставку.</w:t>
      </w:r>
    </w:p>
    <w:p w:rsidR="003B23F7" w:rsidRDefault="003B23F7" w:rsidP="003B23F7">
      <w:pPr>
        <w:numPr>
          <w:ilvl w:val="0"/>
          <w:numId w:val="16"/>
        </w:numPr>
        <w:spacing w:after="160" w:line="256" w:lineRule="auto"/>
        <w:ind w:left="284" w:hanging="284"/>
        <w:contextualSpacing/>
        <w:jc w:val="both"/>
        <w:rPr>
          <w:rFonts w:eastAsia="Calibri"/>
          <w:bCs/>
          <w:iCs/>
          <w:sz w:val="22"/>
          <w:szCs w:val="22"/>
          <w:lang w:eastAsia="en-US"/>
        </w:rPr>
      </w:pPr>
      <w:r>
        <w:rPr>
          <w:rFonts w:eastAsia="Calibri"/>
          <w:bCs/>
          <w:iCs/>
          <w:sz w:val="22"/>
          <w:szCs w:val="22"/>
          <w:lang w:eastAsia="en-US"/>
        </w:rPr>
        <w:t>Период действия протокола: с 01.01.2024 по 01.02.2025 года.</w:t>
      </w:r>
    </w:p>
    <w:p w:rsidR="003B23F7" w:rsidRDefault="003B23F7" w:rsidP="003B23F7">
      <w:pPr>
        <w:ind w:left="284"/>
        <w:contextualSpacing/>
        <w:jc w:val="both"/>
        <w:rPr>
          <w:rFonts w:eastAsia="Calibri"/>
          <w:bCs/>
          <w:iCs/>
          <w:sz w:val="22"/>
          <w:szCs w:val="22"/>
          <w:lang w:eastAsia="en-US"/>
        </w:rPr>
      </w:pPr>
    </w:p>
    <w:p w:rsidR="003B23F7" w:rsidRDefault="003B23F7" w:rsidP="003B23F7">
      <w:pPr>
        <w:jc w:val="both"/>
        <w:rPr>
          <w:rFonts w:eastAsia="Calibri"/>
          <w:sz w:val="22"/>
          <w:szCs w:val="22"/>
          <w:lang w:eastAsia="en-US"/>
        </w:rPr>
      </w:pPr>
      <w:r>
        <w:rPr>
          <w:rFonts w:eastAsia="Calibri"/>
          <w:sz w:val="22"/>
          <w:szCs w:val="22"/>
          <w:lang w:eastAsia="en-US"/>
        </w:rPr>
        <w:t>Настоящий Протокол составлен в двух экземплярах, обладающих одинаковой юридической силой, по одному для каждой из Сторон.</w:t>
      </w:r>
    </w:p>
    <w:p w:rsidR="003B23F7" w:rsidRDefault="003B23F7" w:rsidP="003B23F7">
      <w:pPr>
        <w:jc w:val="both"/>
        <w:rPr>
          <w:rFonts w:eastAsia="Calibri"/>
          <w:sz w:val="22"/>
          <w:szCs w:val="22"/>
          <w:lang w:eastAsia="en-US"/>
        </w:rPr>
      </w:pPr>
    </w:p>
    <w:p w:rsidR="003B23F7" w:rsidRDefault="003B23F7" w:rsidP="003B23F7">
      <w:pPr>
        <w:jc w:val="both"/>
        <w:rPr>
          <w:rFonts w:eastAsia="Calibri"/>
          <w:sz w:val="22"/>
          <w:szCs w:val="22"/>
          <w:lang w:eastAsia="en-US"/>
        </w:rPr>
      </w:pP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770"/>
      </w:tblGrid>
      <w:tr w:rsidR="003B23F7" w:rsidTr="005E57D3">
        <w:trPr>
          <w:trHeight w:val="374"/>
        </w:trPr>
        <w:tc>
          <w:tcPr>
            <w:tcW w:w="4673" w:type="dxa"/>
            <w:hideMark/>
          </w:tcPr>
          <w:p w:rsidR="003B23F7" w:rsidRDefault="003B23F7">
            <w:pPr>
              <w:overflowPunct w:val="0"/>
              <w:autoSpaceDE w:val="0"/>
              <w:autoSpaceDN w:val="0"/>
              <w:adjustRightInd w:val="0"/>
              <w:jc w:val="center"/>
              <w:textAlignment w:val="baseline"/>
              <w:rPr>
                <w:bCs/>
                <w:sz w:val="22"/>
                <w:szCs w:val="22"/>
              </w:rPr>
            </w:pPr>
            <w:r>
              <w:rPr>
                <w:sz w:val="22"/>
                <w:szCs w:val="22"/>
              </w:rPr>
              <w:t>«</w:t>
            </w:r>
            <w:r>
              <w:rPr>
                <w:b/>
                <w:sz w:val="22"/>
                <w:szCs w:val="22"/>
              </w:rPr>
              <w:t>Поставщик</w:t>
            </w:r>
            <w:r>
              <w:rPr>
                <w:sz w:val="22"/>
                <w:szCs w:val="22"/>
              </w:rPr>
              <w:t>»</w:t>
            </w:r>
          </w:p>
        </w:tc>
        <w:tc>
          <w:tcPr>
            <w:tcW w:w="4770" w:type="dxa"/>
            <w:hideMark/>
          </w:tcPr>
          <w:p w:rsidR="003B23F7" w:rsidRDefault="003B23F7">
            <w:pPr>
              <w:overflowPunct w:val="0"/>
              <w:autoSpaceDE w:val="0"/>
              <w:autoSpaceDN w:val="0"/>
              <w:adjustRightInd w:val="0"/>
              <w:jc w:val="center"/>
              <w:textAlignment w:val="baseline"/>
              <w:rPr>
                <w:bCs/>
                <w:sz w:val="22"/>
                <w:szCs w:val="22"/>
              </w:rPr>
            </w:pPr>
            <w:r>
              <w:rPr>
                <w:sz w:val="22"/>
                <w:szCs w:val="22"/>
              </w:rPr>
              <w:t>«</w:t>
            </w:r>
            <w:r>
              <w:rPr>
                <w:b/>
                <w:sz w:val="22"/>
                <w:szCs w:val="22"/>
              </w:rPr>
              <w:t>Покупатель</w:t>
            </w:r>
            <w:r>
              <w:rPr>
                <w:sz w:val="22"/>
                <w:szCs w:val="22"/>
              </w:rPr>
              <w:t>»</w:t>
            </w:r>
          </w:p>
        </w:tc>
      </w:tr>
      <w:tr w:rsidR="003B23F7" w:rsidTr="005E57D3">
        <w:tc>
          <w:tcPr>
            <w:tcW w:w="4673" w:type="dxa"/>
            <w:hideMark/>
          </w:tcPr>
          <w:p w:rsidR="003B23F7" w:rsidRDefault="003B23F7">
            <w:pPr>
              <w:autoSpaceDN w:val="0"/>
              <w:rPr>
                <w:b/>
                <w:bCs/>
                <w:sz w:val="22"/>
                <w:szCs w:val="22"/>
              </w:rPr>
            </w:pPr>
            <w:r>
              <w:rPr>
                <w:sz w:val="22"/>
                <w:szCs w:val="22"/>
              </w:rPr>
              <w:t>ООО «»</w:t>
            </w:r>
          </w:p>
        </w:tc>
        <w:tc>
          <w:tcPr>
            <w:tcW w:w="4770" w:type="dxa"/>
            <w:hideMark/>
          </w:tcPr>
          <w:p w:rsidR="003B23F7" w:rsidRDefault="003B23F7">
            <w:pPr>
              <w:autoSpaceDN w:val="0"/>
              <w:rPr>
                <w:b/>
                <w:bCs/>
                <w:sz w:val="22"/>
                <w:szCs w:val="22"/>
              </w:rPr>
            </w:pPr>
            <w:r>
              <w:rPr>
                <w:sz w:val="22"/>
                <w:szCs w:val="22"/>
              </w:rPr>
              <w:t>ООО «Тайгер Снаб»</w:t>
            </w:r>
          </w:p>
        </w:tc>
      </w:tr>
      <w:tr w:rsidR="003B23F7" w:rsidTr="005E57D3">
        <w:tc>
          <w:tcPr>
            <w:tcW w:w="4673" w:type="dxa"/>
            <w:hideMark/>
          </w:tcPr>
          <w:p w:rsidR="003B23F7" w:rsidRDefault="003B23F7">
            <w:pPr>
              <w:autoSpaceDN w:val="0"/>
              <w:rPr>
                <w:b/>
                <w:sz w:val="22"/>
                <w:szCs w:val="22"/>
              </w:rPr>
            </w:pPr>
            <w:r>
              <w:rPr>
                <w:sz w:val="22"/>
                <w:szCs w:val="22"/>
              </w:rPr>
              <w:t xml:space="preserve">ИНН/КПП </w:t>
            </w:r>
          </w:p>
        </w:tc>
        <w:tc>
          <w:tcPr>
            <w:tcW w:w="4770" w:type="dxa"/>
            <w:hideMark/>
          </w:tcPr>
          <w:p w:rsidR="003B23F7" w:rsidRDefault="003B23F7">
            <w:pPr>
              <w:autoSpaceDN w:val="0"/>
              <w:rPr>
                <w:b/>
                <w:sz w:val="22"/>
                <w:szCs w:val="22"/>
              </w:rPr>
            </w:pPr>
            <w:r>
              <w:rPr>
                <w:sz w:val="22"/>
                <w:szCs w:val="22"/>
              </w:rPr>
              <w:t>ИНН/КПП 2510015657/251001001</w:t>
            </w:r>
          </w:p>
        </w:tc>
      </w:tr>
      <w:tr w:rsidR="003B23F7" w:rsidTr="005E57D3">
        <w:tc>
          <w:tcPr>
            <w:tcW w:w="4673" w:type="dxa"/>
            <w:hideMark/>
          </w:tcPr>
          <w:p w:rsidR="003B23F7" w:rsidRDefault="003B23F7">
            <w:pPr>
              <w:autoSpaceDN w:val="0"/>
              <w:rPr>
                <w:sz w:val="22"/>
                <w:szCs w:val="22"/>
              </w:rPr>
            </w:pPr>
            <w:r>
              <w:rPr>
                <w:sz w:val="22"/>
                <w:szCs w:val="22"/>
              </w:rPr>
              <w:t xml:space="preserve">ОГРН </w:t>
            </w:r>
          </w:p>
        </w:tc>
        <w:tc>
          <w:tcPr>
            <w:tcW w:w="4770" w:type="dxa"/>
            <w:hideMark/>
          </w:tcPr>
          <w:p w:rsidR="003B23F7" w:rsidRDefault="003B23F7">
            <w:pPr>
              <w:autoSpaceDN w:val="0"/>
              <w:rPr>
                <w:sz w:val="22"/>
                <w:szCs w:val="22"/>
              </w:rPr>
            </w:pPr>
            <w:r>
              <w:rPr>
                <w:sz w:val="22"/>
                <w:szCs w:val="22"/>
              </w:rPr>
              <w:t>ОГРН 1192536015539</w:t>
            </w:r>
          </w:p>
        </w:tc>
      </w:tr>
      <w:tr w:rsidR="003B23F7" w:rsidTr="005E57D3">
        <w:trPr>
          <w:trHeight w:val="1266"/>
        </w:trPr>
        <w:tc>
          <w:tcPr>
            <w:tcW w:w="4673" w:type="dxa"/>
          </w:tcPr>
          <w:p w:rsidR="003B23F7" w:rsidRDefault="003B23F7">
            <w:pPr>
              <w:autoSpaceDN w:val="0"/>
              <w:rPr>
                <w:sz w:val="22"/>
                <w:szCs w:val="22"/>
              </w:rPr>
            </w:pPr>
          </w:p>
          <w:p w:rsidR="003B23F7" w:rsidRDefault="003B23F7">
            <w:pPr>
              <w:autoSpaceDN w:val="0"/>
              <w:rPr>
                <w:sz w:val="22"/>
                <w:szCs w:val="22"/>
              </w:rPr>
            </w:pPr>
          </w:p>
          <w:p w:rsidR="003B23F7" w:rsidRDefault="003B23F7">
            <w:pPr>
              <w:autoSpaceDN w:val="0"/>
              <w:jc w:val="center"/>
              <w:rPr>
                <w:sz w:val="22"/>
                <w:szCs w:val="22"/>
              </w:rPr>
            </w:pPr>
            <w:r>
              <w:rPr>
                <w:sz w:val="22"/>
                <w:szCs w:val="22"/>
              </w:rPr>
              <w:t>____________________ / ./</w:t>
            </w:r>
          </w:p>
          <w:p w:rsidR="003B23F7" w:rsidRDefault="003B23F7">
            <w:pPr>
              <w:overflowPunct w:val="0"/>
              <w:autoSpaceDE w:val="0"/>
              <w:autoSpaceDN w:val="0"/>
              <w:adjustRightInd w:val="0"/>
              <w:jc w:val="both"/>
              <w:textAlignment w:val="baseline"/>
              <w:rPr>
                <w:sz w:val="22"/>
                <w:szCs w:val="22"/>
              </w:rPr>
            </w:pPr>
            <w:r>
              <w:rPr>
                <w:sz w:val="22"/>
                <w:szCs w:val="22"/>
              </w:rPr>
              <w:tab/>
              <w:t xml:space="preserve">           (подпись)</w:t>
            </w:r>
          </w:p>
          <w:p w:rsidR="003B23F7" w:rsidRDefault="003B23F7">
            <w:pPr>
              <w:autoSpaceDN w:val="0"/>
              <w:spacing w:after="120"/>
              <w:jc w:val="center"/>
              <w:rPr>
                <w:sz w:val="22"/>
                <w:szCs w:val="22"/>
              </w:rPr>
            </w:pPr>
            <w:r>
              <w:rPr>
                <w:sz w:val="22"/>
                <w:szCs w:val="22"/>
              </w:rPr>
              <w:tab/>
              <w:t>М.П.</w:t>
            </w:r>
          </w:p>
        </w:tc>
        <w:tc>
          <w:tcPr>
            <w:tcW w:w="4770" w:type="dxa"/>
          </w:tcPr>
          <w:p w:rsidR="003B23F7" w:rsidRDefault="003B23F7">
            <w:pPr>
              <w:autoSpaceDN w:val="0"/>
              <w:rPr>
                <w:sz w:val="22"/>
                <w:szCs w:val="22"/>
              </w:rPr>
            </w:pPr>
            <w:r>
              <w:rPr>
                <w:sz w:val="22"/>
                <w:szCs w:val="22"/>
              </w:rPr>
              <w:t xml:space="preserve">Генеральный директор </w:t>
            </w:r>
          </w:p>
          <w:p w:rsidR="003B23F7" w:rsidRDefault="003B23F7">
            <w:pPr>
              <w:autoSpaceDN w:val="0"/>
              <w:jc w:val="center"/>
              <w:rPr>
                <w:sz w:val="22"/>
                <w:szCs w:val="22"/>
              </w:rPr>
            </w:pPr>
          </w:p>
          <w:p w:rsidR="003B23F7" w:rsidRDefault="003B23F7">
            <w:pPr>
              <w:autoSpaceDN w:val="0"/>
              <w:jc w:val="center"/>
              <w:rPr>
                <w:sz w:val="22"/>
                <w:szCs w:val="22"/>
              </w:rPr>
            </w:pPr>
            <w:r>
              <w:rPr>
                <w:sz w:val="22"/>
                <w:szCs w:val="22"/>
              </w:rPr>
              <w:t>____________________ /Шпартеев А.В./</w:t>
            </w:r>
          </w:p>
          <w:p w:rsidR="003B23F7" w:rsidRDefault="003B23F7">
            <w:pPr>
              <w:overflowPunct w:val="0"/>
              <w:autoSpaceDE w:val="0"/>
              <w:autoSpaceDN w:val="0"/>
              <w:adjustRightInd w:val="0"/>
              <w:jc w:val="both"/>
              <w:textAlignment w:val="baseline"/>
              <w:rPr>
                <w:sz w:val="22"/>
                <w:szCs w:val="22"/>
              </w:rPr>
            </w:pPr>
            <w:r>
              <w:rPr>
                <w:sz w:val="22"/>
                <w:szCs w:val="22"/>
              </w:rPr>
              <w:tab/>
              <w:t xml:space="preserve">           (подпись)</w:t>
            </w:r>
          </w:p>
          <w:p w:rsidR="003B23F7" w:rsidRDefault="003B23F7">
            <w:pPr>
              <w:autoSpaceDN w:val="0"/>
              <w:spacing w:after="120"/>
              <w:jc w:val="center"/>
              <w:rPr>
                <w:sz w:val="22"/>
                <w:szCs w:val="22"/>
              </w:rPr>
            </w:pPr>
            <w:r>
              <w:rPr>
                <w:sz w:val="22"/>
                <w:szCs w:val="22"/>
              </w:rPr>
              <w:tab/>
              <w:t>М.П.</w:t>
            </w:r>
          </w:p>
        </w:tc>
      </w:tr>
    </w:tbl>
    <w:p w:rsidR="003B23F7" w:rsidRDefault="003B23F7" w:rsidP="003B23F7">
      <w:pPr>
        <w:spacing w:after="160" w:line="256" w:lineRule="auto"/>
        <w:rPr>
          <w:rFonts w:ascii="Calibri" w:eastAsia="Calibri" w:hAnsi="Calibri"/>
          <w:sz w:val="22"/>
          <w:szCs w:val="22"/>
          <w:lang w:eastAsia="en-US"/>
        </w:rPr>
      </w:pPr>
    </w:p>
    <w:p w:rsidR="003B23F7" w:rsidRDefault="003B23F7" w:rsidP="003B23F7">
      <w:pPr>
        <w:jc w:val="right"/>
      </w:pPr>
      <w:r>
        <w:t xml:space="preserve"> </w:t>
      </w:r>
    </w:p>
    <w:p w:rsidR="003B23F7" w:rsidRDefault="003B23F7" w:rsidP="003B23F7">
      <w:pPr>
        <w:spacing w:line="276" w:lineRule="auto"/>
        <w:rPr>
          <w:noProof/>
          <w:color w:val="000000"/>
          <w:sz w:val="24"/>
          <w:szCs w:val="24"/>
        </w:rPr>
      </w:pPr>
    </w:p>
    <w:p w:rsidR="00B57F6A" w:rsidRPr="00036FF7" w:rsidRDefault="00B57F6A" w:rsidP="00B57F6A">
      <w:pPr>
        <w:jc w:val="right"/>
      </w:pPr>
    </w:p>
    <w:sectPr w:rsidR="00B57F6A" w:rsidRPr="00036FF7" w:rsidSect="000F2A65">
      <w:pgSz w:w="11900" w:h="16820"/>
      <w:pgMar w:top="454" w:right="680" w:bottom="567" w:left="1134" w:header="720" w:footer="720" w:gutter="0"/>
      <w:cols w:space="284"/>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2448"/>
    <w:multiLevelType w:val="hybridMultilevel"/>
    <w:tmpl w:val="2DF0A42A"/>
    <w:lvl w:ilvl="0" w:tplc="7B6C857A">
      <w:start w:val="1"/>
      <w:numFmt w:val="bullet"/>
      <w:lvlText w:val="-"/>
      <w:lvlJc w:val="left"/>
      <w:pPr>
        <w:tabs>
          <w:tab w:val="num" w:pos="0"/>
        </w:tabs>
        <w:ind w:left="0" w:firstLine="73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434BF"/>
    <w:multiLevelType w:val="multilevel"/>
    <w:tmpl w:val="A32688AE"/>
    <w:lvl w:ilvl="0">
      <w:start w:val="3"/>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 w15:restartNumberingAfterBreak="0">
    <w:nsid w:val="1B025A62"/>
    <w:multiLevelType w:val="hybridMultilevel"/>
    <w:tmpl w:val="502C27D6"/>
    <w:lvl w:ilvl="0" w:tplc="7B6C857A">
      <w:start w:val="1"/>
      <w:numFmt w:val="bullet"/>
      <w:lvlText w:val="-"/>
      <w:lvlJc w:val="left"/>
      <w:pPr>
        <w:tabs>
          <w:tab w:val="num" w:pos="0"/>
        </w:tabs>
        <w:ind w:left="0" w:firstLine="73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87A6D"/>
    <w:multiLevelType w:val="multilevel"/>
    <w:tmpl w:val="FD428B24"/>
    <w:lvl w:ilvl="0">
      <w:start w:val="2"/>
      <w:numFmt w:val="decimal"/>
      <w:lvlText w:val="%1."/>
      <w:lvlJc w:val="left"/>
      <w:pPr>
        <w:ind w:left="420" w:hanging="420"/>
      </w:pPr>
      <w:rPr>
        <w:rFonts w:hint="default"/>
      </w:rPr>
    </w:lvl>
    <w:lvl w:ilvl="1">
      <w:start w:val="6"/>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 w15:restartNumberingAfterBreak="0">
    <w:nsid w:val="21DC3F91"/>
    <w:multiLevelType w:val="hybridMultilevel"/>
    <w:tmpl w:val="ADD07284"/>
    <w:lvl w:ilvl="0" w:tplc="7B6C857A">
      <w:start w:val="1"/>
      <w:numFmt w:val="bullet"/>
      <w:lvlText w:val="-"/>
      <w:lvlJc w:val="left"/>
      <w:pPr>
        <w:tabs>
          <w:tab w:val="num" w:pos="0"/>
        </w:tabs>
        <w:ind w:left="0" w:firstLine="737"/>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50B9E"/>
    <w:multiLevelType w:val="multilevel"/>
    <w:tmpl w:val="8B48CEAC"/>
    <w:lvl w:ilvl="0">
      <w:start w:val="1"/>
      <w:numFmt w:val="decimal"/>
      <w:lvlText w:val="%1."/>
      <w:lvlJc w:val="left"/>
      <w:pPr>
        <w:ind w:left="1187" w:hanging="450"/>
      </w:pPr>
      <w:rPr>
        <w:rFonts w:hint="default"/>
      </w:rPr>
    </w:lvl>
    <w:lvl w:ilvl="1">
      <w:start w:val="5"/>
      <w:numFmt w:val="decimal"/>
      <w:isLgl/>
      <w:lvlText w:val="%1.%2."/>
      <w:lvlJc w:val="left"/>
      <w:pPr>
        <w:ind w:left="1470" w:hanging="720"/>
      </w:pPr>
      <w:rPr>
        <w:rFonts w:hint="default"/>
      </w:rPr>
    </w:lvl>
    <w:lvl w:ilvl="2">
      <w:start w:val="1"/>
      <w:numFmt w:val="decimal"/>
      <w:isLgl/>
      <w:lvlText w:val="%1.%2.%3."/>
      <w:lvlJc w:val="left"/>
      <w:pPr>
        <w:ind w:left="1483" w:hanging="720"/>
      </w:pPr>
      <w:rPr>
        <w:rFonts w:hint="default"/>
      </w:rPr>
    </w:lvl>
    <w:lvl w:ilvl="3">
      <w:start w:val="1"/>
      <w:numFmt w:val="decimal"/>
      <w:isLgl/>
      <w:lvlText w:val="%1.%2.%3.%4."/>
      <w:lvlJc w:val="left"/>
      <w:pPr>
        <w:ind w:left="1856" w:hanging="1080"/>
      </w:pPr>
      <w:rPr>
        <w:rFonts w:hint="default"/>
      </w:rPr>
    </w:lvl>
    <w:lvl w:ilvl="4">
      <w:start w:val="1"/>
      <w:numFmt w:val="decimal"/>
      <w:isLgl/>
      <w:lvlText w:val="%1.%2.%3.%4.%5."/>
      <w:lvlJc w:val="left"/>
      <w:pPr>
        <w:ind w:left="1869" w:hanging="1080"/>
      </w:pPr>
      <w:rPr>
        <w:rFonts w:hint="default"/>
      </w:rPr>
    </w:lvl>
    <w:lvl w:ilvl="5">
      <w:start w:val="1"/>
      <w:numFmt w:val="decimal"/>
      <w:isLgl/>
      <w:lvlText w:val="%1.%2.%3.%4.%5.%6."/>
      <w:lvlJc w:val="left"/>
      <w:pPr>
        <w:ind w:left="2242" w:hanging="1440"/>
      </w:pPr>
      <w:rPr>
        <w:rFonts w:hint="default"/>
      </w:rPr>
    </w:lvl>
    <w:lvl w:ilvl="6">
      <w:start w:val="1"/>
      <w:numFmt w:val="decimal"/>
      <w:isLgl/>
      <w:lvlText w:val="%1.%2.%3.%4.%5.%6.%7."/>
      <w:lvlJc w:val="left"/>
      <w:pPr>
        <w:ind w:left="2255" w:hanging="1440"/>
      </w:pPr>
      <w:rPr>
        <w:rFonts w:hint="default"/>
      </w:rPr>
    </w:lvl>
    <w:lvl w:ilvl="7">
      <w:start w:val="1"/>
      <w:numFmt w:val="decimal"/>
      <w:isLgl/>
      <w:lvlText w:val="%1.%2.%3.%4.%5.%6.%7.%8."/>
      <w:lvlJc w:val="left"/>
      <w:pPr>
        <w:ind w:left="2628" w:hanging="1800"/>
      </w:pPr>
      <w:rPr>
        <w:rFonts w:hint="default"/>
      </w:rPr>
    </w:lvl>
    <w:lvl w:ilvl="8">
      <w:start w:val="1"/>
      <w:numFmt w:val="decimal"/>
      <w:isLgl/>
      <w:lvlText w:val="%1.%2.%3.%4.%5.%6.%7.%8.%9."/>
      <w:lvlJc w:val="left"/>
      <w:pPr>
        <w:ind w:left="3001" w:hanging="2160"/>
      </w:pPr>
      <w:rPr>
        <w:rFonts w:hint="default"/>
      </w:rPr>
    </w:lvl>
  </w:abstractNum>
  <w:abstractNum w:abstractNumId="6" w15:restartNumberingAfterBreak="0">
    <w:nsid w:val="56CC0677"/>
    <w:multiLevelType w:val="multilevel"/>
    <w:tmpl w:val="C3F044CE"/>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5CEC0C02"/>
    <w:multiLevelType w:val="singleLevel"/>
    <w:tmpl w:val="89D6738E"/>
    <w:lvl w:ilvl="0">
      <w:start w:val="1"/>
      <w:numFmt w:val="decimal"/>
      <w:lvlText w:val="1.%1."/>
      <w:legacy w:legacy="1" w:legacySpace="0" w:legacyIndent="413"/>
      <w:lvlJc w:val="left"/>
      <w:rPr>
        <w:rFonts w:ascii="Times New Roman" w:hAnsi="Times New Roman" w:cs="Times New Roman" w:hint="default"/>
        <w:sz w:val="24"/>
        <w:szCs w:val="24"/>
      </w:rPr>
    </w:lvl>
  </w:abstractNum>
  <w:abstractNum w:abstractNumId="8" w15:restartNumberingAfterBreak="0">
    <w:nsid w:val="6F061A49"/>
    <w:multiLevelType w:val="hybridMultilevel"/>
    <w:tmpl w:val="3886FB16"/>
    <w:lvl w:ilvl="0" w:tplc="E8F0016E">
      <w:start w:val="1"/>
      <w:numFmt w:val="decimal"/>
      <w:lvlText w:val="%1."/>
      <w:lvlJc w:val="left"/>
      <w:pPr>
        <w:ind w:left="36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6"/>
  </w:num>
  <w:num w:numId="2">
    <w:abstractNumId w:val="7"/>
  </w:num>
  <w:num w:numId="3">
    <w:abstractNumId w:val="0"/>
  </w:num>
  <w:num w:numId="4">
    <w:abstractNumId w:val="2"/>
  </w:num>
  <w:num w:numId="5">
    <w:abstractNumId w:val="4"/>
  </w:num>
  <w:num w:numId="6">
    <w:abstractNumId w:val="1"/>
  </w:num>
  <w:num w:numId="7">
    <w:abstractNumId w:val="5"/>
  </w:num>
  <w:num w:numId="8">
    <w:abstractNumId w:val="3"/>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28F"/>
    <w:rsid w:val="000128E1"/>
    <w:rsid w:val="000B4329"/>
    <w:rsid w:val="000F2A65"/>
    <w:rsid w:val="00135E1F"/>
    <w:rsid w:val="00142FA0"/>
    <w:rsid w:val="00163CA3"/>
    <w:rsid w:val="00166F07"/>
    <w:rsid w:val="001E047A"/>
    <w:rsid w:val="00216559"/>
    <w:rsid w:val="00255ABF"/>
    <w:rsid w:val="002939B9"/>
    <w:rsid w:val="002D11F4"/>
    <w:rsid w:val="003B23F7"/>
    <w:rsid w:val="004052D6"/>
    <w:rsid w:val="00516298"/>
    <w:rsid w:val="005B3E28"/>
    <w:rsid w:val="005E57D3"/>
    <w:rsid w:val="00616112"/>
    <w:rsid w:val="00665BB7"/>
    <w:rsid w:val="006A4751"/>
    <w:rsid w:val="006E5D65"/>
    <w:rsid w:val="006E7DAB"/>
    <w:rsid w:val="0073477C"/>
    <w:rsid w:val="00741ABC"/>
    <w:rsid w:val="0074428F"/>
    <w:rsid w:val="007A7319"/>
    <w:rsid w:val="007F2343"/>
    <w:rsid w:val="008116F4"/>
    <w:rsid w:val="008164F1"/>
    <w:rsid w:val="00850EF2"/>
    <w:rsid w:val="00984F08"/>
    <w:rsid w:val="00B11A60"/>
    <w:rsid w:val="00B200DB"/>
    <w:rsid w:val="00B57F6A"/>
    <w:rsid w:val="00D65D49"/>
    <w:rsid w:val="00D67057"/>
    <w:rsid w:val="00DA4B32"/>
    <w:rsid w:val="00E3728F"/>
    <w:rsid w:val="00F72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89F2"/>
  <w15:chartTrackingRefBased/>
  <w15:docId w15:val="{88EBCE91-A954-41B2-AF5F-A850E468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A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F2A65"/>
    <w:pPr>
      <w:widowControl w:val="0"/>
      <w:jc w:val="center"/>
    </w:pPr>
    <w:rPr>
      <w:snapToGrid w:val="0"/>
      <w:sz w:val="32"/>
    </w:rPr>
  </w:style>
  <w:style w:type="character" w:customStyle="1" w:styleId="a4">
    <w:name w:val="Основной текст Знак"/>
    <w:basedOn w:val="a0"/>
    <w:link w:val="a3"/>
    <w:rsid w:val="000F2A65"/>
    <w:rPr>
      <w:rFonts w:ascii="Times New Roman" w:eastAsia="Times New Roman" w:hAnsi="Times New Roman" w:cs="Times New Roman"/>
      <w:snapToGrid w:val="0"/>
      <w:sz w:val="32"/>
      <w:szCs w:val="20"/>
      <w:lang w:eastAsia="ru-RU"/>
    </w:rPr>
  </w:style>
  <w:style w:type="character" w:styleId="a5">
    <w:name w:val="Hyperlink"/>
    <w:rsid w:val="000F2A65"/>
    <w:rPr>
      <w:color w:val="0000FF"/>
      <w:u w:val="single"/>
    </w:rPr>
  </w:style>
  <w:style w:type="paragraph" w:styleId="a6">
    <w:name w:val="Balloon Text"/>
    <w:basedOn w:val="a"/>
    <w:link w:val="a7"/>
    <w:uiPriority w:val="99"/>
    <w:semiHidden/>
    <w:unhideWhenUsed/>
    <w:rsid w:val="00665BB7"/>
    <w:rPr>
      <w:rFonts w:ascii="Segoe UI" w:hAnsi="Segoe UI" w:cs="Segoe UI"/>
      <w:sz w:val="18"/>
      <w:szCs w:val="18"/>
    </w:rPr>
  </w:style>
  <w:style w:type="character" w:customStyle="1" w:styleId="a7">
    <w:name w:val="Текст выноски Знак"/>
    <w:basedOn w:val="a0"/>
    <w:link w:val="a6"/>
    <w:uiPriority w:val="99"/>
    <w:semiHidden/>
    <w:rsid w:val="00665BB7"/>
    <w:rPr>
      <w:rFonts w:ascii="Segoe UI" w:eastAsia="Times New Roman" w:hAnsi="Segoe UI" w:cs="Segoe UI"/>
      <w:sz w:val="18"/>
      <w:szCs w:val="18"/>
      <w:lang w:eastAsia="ru-RU"/>
    </w:rPr>
  </w:style>
  <w:style w:type="paragraph" w:styleId="a8">
    <w:name w:val="List Paragraph"/>
    <w:basedOn w:val="a"/>
    <w:uiPriority w:val="34"/>
    <w:qFormat/>
    <w:rsid w:val="005B3E28"/>
    <w:pPr>
      <w:ind w:left="720"/>
      <w:contextualSpacing/>
    </w:pPr>
  </w:style>
  <w:style w:type="table" w:customStyle="1" w:styleId="2">
    <w:name w:val="Сетка таблицы2"/>
    <w:basedOn w:val="a1"/>
    <w:uiPriority w:val="39"/>
    <w:rsid w:val="003B23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201963">
      <w:bodyDiv w:val="1"/>
      <w:marLeft w:val="0"/>
      <w:marRight w:val="0"/>
      <w:marTop w:val="0"/>
      <w:marBottom w:val="0"/>
      <w:divBdr>
        <w:top w:val="none" w:sz="0" w:space="0" w:color="auto"/>
        <w:left w:val="none" w:sz="0" w:space="0" w:color="auto"/>
        <w:bottom w:val="none" w:sz="0" w:space="0" w:color="auto"/>
        <w:right w:val="none" w:sz="0" w:space="0" w:color="auto"/>
      </w:divBdr>
    </w:div>
    <w:div w:id="408772136">
      <w:bodyDiv w:val="1"/>
      <w:marLeft w:val="0"/>
      <w:marRight w:val="0"/>
      <w:marTop w:val="0"/>
      <w:marBottom w:val="0"/>
      <w:divBdr>
        <w:top w:val="none" w:sz="0" w:space="0" w:color="auto"/>
        <w:left w:val="none" w:sz="0" w:space="0" w:color="auto"/>
        <w:bottom w:val="none" w:sz="0" w:space="0" w:color="auto"/>
        <w:right w:val="none" w:sz="0" w:space="0" w:color="auto"/>
      </w:divBdr>
    </w:div>
    <w:div w:id="1314598672">
      <w:bodyDiv w:val="1"/>
      <w:marLeft w:val="0"/>
      <w:marRight w:val="0"/>
      <w:marTop w:val="0"/>
      <w:marBottom w:val="0"/>
      <w:divBdr>
        <w:top w:val="none" w:sz="0" w:space="0" w:color="auto"/>
        <w:left w:val="none" w:sz="0" w:space="0" w:color="auto"/>
        <w:bottom w:val="none" w:sz="0" w:space="0" w:color="auto"/>
        <w:right w:val="none" w:sz="0" w:space="0" w:color="auto"/>
      </w:divBdr>
    </w:div>
    <w:div w:id="1876691506">
      <w:bodyDiv w:val="1"/>
      <w:marLeft w:val="0"/>
      <w:marRight w:val="0"/>
      <w:marTop w:val="0"/>
      <w:marBottom w:val="0"/>
      <w:divBdr>
        <w:top w:val="none" w:sz="0" w:space="0" w:color="auto"/>
        <w:left w:val="none" w:sz="0" w:space="0" w:color="auto"/>
        <w:bottom w:val="none" w:sz="0" w:space="0" w:color="auto"/>
        <w:right w:val="none" w:sz="0" w:space="0" w:color="auto"/>
      </w:divBdr>
    </w:div>
    <w:div w:id="1943947642">
      <w:bodyDiv w:val="1"/>
      <w:marLeft w:val="0"/>
      <w:marRight w:val="0"/>
      <w:marTop w:val="0"/>
      <w:marBottom w:val="0"/>
      <w:divBdr>
        <w:top w:val="none" w:sz="0" w:space="0" w:color="auto"/>
        <w:left w:val="none" w:sz="0" w:space="0" w:color="auto"/>
        <w:bottom w:val="none" w:sz="0" w:space="0" w:color="auto"/>
        <w:right w:val="none" w:sz="0" w:space="0" w:color="auto"/>
      </w:divBdr>
    </w:div>
    <w:div w:id="2069303311">
      <w:bodyDiv w:val="1"/>
      <w:marLeft w:val="0"/>
      <w:marRight w:val="0"/>
      <w:marTop w:val="0"/>
      <w:marBottom w:val="0"/>
      <w:divBdr>
        <w:top w:val="none" w:sz="0" w:space="0" w:color="auto"/>
        <w:left w:val="none" w:sz="0" w:space="0" w:color="auto"/>
        <w:bottom w:val="none" w:sz="0" w:space="0" w:color="auto"/>
        <w:right w:val="none" w:sz="0" w:space="0" w:color="auto"/>
      </w:divBdr>
    </w:div>
    <w:div w:id="20717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ab@tigersnab.ru-" TargetMode="External"/><Relationship Id="rId13" Type="http://schemas.openxmlformats.org/officeDocument/2006/relationships/hyperlink" Target="mailto:ageev@tigersnab.ru" TargetMode="External"/><Relationship Id="rId18" Type="http://schemas.openxmlformats.org/officeDocument/2006/relationships/hyperlink" Target="mailto:snab@tigersnab.ru-" TargetMode="External"/><Relationship Id="rId3" Type="http://schemas.openxmlformats.org/officeDocument/2006/relationships/styles" Target="styles.xml"/><Relationship Id="rId21" Type="http://schemas.openxmlformats.org/officeDocument/2006/relationships/hyperlink" Target="consultantplus://offline/ref=2AD6551CC92B59D8986841CB8324AAE7D4F65899525882C7F3B5A4A9AC43130C4C9E2ACF10BA9D1A5799DB6462MBoBW" TargetMode="External"/><Relationship Id="rId7" Type="http://schemas.openxmlformats.org/officeDocument/2006/relationships/hyperlink" Target="mailto:org@tigersnab.ru" TargetMode="External"/><Relationship Id="rId12" Type="http://schemas.openxmlformats.org/officeDocument/2006/relationships/hyperlink" Target="mailto:snab@tigersnab.ru" TargetMode="External"/><Relationship Id="rId17" Type="http://schemas.openxmlformats.org/officeDocument/2006/relationships/hyperlink" Target="mailto:org@tigersnab.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nab@tigersnab.ru-" TargetMode="External"/><Relationship Id="rId20" Type="http://schemas.openxmlformats.org/officeDocument/2006/relationships/hyperlink" Target="consultantplus://offline/ref=2AD6551CC92B59D8986841CB8324AAE7D4F65C9F565E82C7F3B5A4A9AC43130C4C9E2ACF10BA9D1A5799DB6462MBoBW" TargetMode="External"/><Relationship Id="rId1" Type="http://schemas.openxmlformats.org/officeDocument/2006/relationships/customXml" Target="../customXml/item1.xml"/><Relationship Id="rId6" Type="http://schemas.openxmlformats.org/officeDocument/2006/relationships/hyperlink" Target="mailto:snab@tigersnab.ru-" TargetMode="External"/><Relationship Id="rId11" Type="http://schemas.openxmlformats.org/officeDocument/2006/relationships/image" Target="media/image10.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consultantplus://offline/ref=2AD6551CC92B59D8986841CB8324AAE7D4F6539F585B82C7F3B5A4A9AC43130C4C9E2ACF10BA9D1A5799DB6462MBoBW" TargetMode="External"/><Relationship Id="rId10" Type="http://schemas.openxmlformats.org/officeDocument/2006/relationships/image" Target="media/image1.png"/><Relationship Id="rId19" Type="http://schemas.openxmlformats.org/officeDocument/2006/relationships/hyperlink" Target="mailto:org@tigersnab.ru" TargetMode="External"/><Relationship Id="rId4" Type="http://schemas.openxmlformats.org/officeDocument/2006/relationships/settings" Target="settings.xml"/><Relationship Id="rId9" Type="http://schemas.openxmlformats.org/officeDocument/2006/relationships/hyperlink" Target="mailto:org@tigersnab.ru" TargetMode="External"/><Relationship Id="rId14" Type="http://schemas.openxmlformats.org/officeDocument/2006/relationships/hyperlink" Target="http://www.vostokcement.ru/" TargetMode="External"/><Relationship Id="rId22" Type="http://schemas.openxmlformats.org/officeDocument/2006/relationships/hyperlink" Target="consultantplus://offline/ref=2AD6551CC92B59D8986841CB8324AAE7D4F65899525882C7F3B5A4A9AC43130C4C9E2ACF10BA9D1A5799DB6462MBoB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B0104-6BFF-4A33-904F-189B969D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3962</Words>
  <Characters>22589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Агеев Алексей Игоревич</dc:creator>
  <cp:keywords/>
  <dc:description/>
  <cp:lastModifiedBy>Агеев Алексей Игоревич</cp:lastModifiedBy>
  <cp:revision>32</cp:revision>
  <cp:lastPrinted>2023-12-04T01:04:00Z</cp:lastPrinted>
  <dcterms:created xsi:type="dcterms:W3CDTF">2022-10-26T22:24:00Z</dcterms:created>
  <dcterms:modified xsi:type="dcterms:W3CDTF">2023-12-12T01:31:00Z</dcterms:modified>
</cp:coreProperties>
</file>